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76" w:type="dxa"/>
        <w:tblLook w:val="04A0" w:firstRow="1" w:lastRow="0" w:firstColumn="1" w:lastColumn="0" w:noHBand="0" w:noVBand="1"/>
      </w:tblPr>
      <w:tblGrid>
        <w:gridCol w:w="3828"/>
        <w:gridCol w:w="5812"/>
      </w:tblGrid>
      <w:tr w:rsidR="0007197E" w:rsidRPr="00646A08" w14:paraId="648B1E13" w14:textId="77777777" w:rsidTr="00742D45">
        <w:tc>
          <w:tcPr>
            <w:tcW w:w="3828" w:type="dxa"/>
            <w:shd w:val="clear" w:color="auto" w:fill="auto"/>
          </w:tcPr>
          <w:p w14:paraId="19A5809D" w14:textId="77777777" w:rsidR="0007197E" w:rsidRPr="00646A08" w:rsidRDefault="0007197E" w:rsidP="00742D45">
            <w:pPr>
              <w:spacing w:before="0" w:after="0" w:line="240" w:lineRule="auto"/>
              <w:ind w:firstLine="0"/>
              <w:jc w:val="center"/>
              <w:rPr>
                <w:b/>
                <w:spacing w:val="-2"/>
                <w:sz w:val="27"/>
              </w:rPr>
            </w:pPr>
            <w:bookmarkStart w:id="0" w:name="_GoBack"/>
            <w:bookmarkEnd w:id="0"/>
            <w:r w:rsidRPr="00646A08">
              <w:rPr>
                <w:b/>
                <w:spacing w:val="-2"/>
                <w:sz w:val="27"/>
              </w:rPr>
              <w:t>BỘ KẾ HOẠCH VÀ ĐẦU TƯ</w:t>
            </w:r>
          </w:p>
          <w:p w14:paraId="7D43B573" w14:textId="77777777" w:rsidR="0007197E" w:rsidRPr="00646A08" w:rsidRDefault="0007197E" w:rsidP="00742D45">
            <w:pPr>
              <w:spacing w:before="0" w:after="0" w:line="240" w:lineRule="auto"/>
              <w:ind w:firstLine="0"/>
              <w:jc w:val="center"/>
              <w:rPr>
                <w:strike/>
                <w:vertAlign w:val="superscript"/>
              </w:rPr>
            </w:pPr>
            <w:r w:rsidRPr="00646A08">
              <w:rPr>
                <w:strike/>
                <w:color w:val="FFFFFF"/>
                <w:vertAlign w:val="superscript"/>
              </w:rPr>
              <w:t>.</w:t>
            </w:r>
            <w:r w:rsidRPr="00646A08">
              <w:rPr>
                <w:strike/>
                <w:vertAlign w:val="superscript"/>
              </w:rPr>
              <w:t xml:space="preserve">                               </w:t>
            </w:r>
            <w:r w:rsidRPr="00646A08">
              <w:rPr>
                <w:strike/>
                <w:color w:val="FFFFFF"/>
                <w:vertAlign w:val="superscript"/>
              </w:rPr>
              <w:t>.</w:t>
            </w:r>
          </w:p>
        </w:tc>
        <w:tc>
          <w:tcPr>
            <w:tcW w:w="5812" w:type="dxa"/>
            <w:shd w:val="clear" w:color="auto" w:fill="auto"/>
          </w:tcPr>
          <w:p w14:paraId="2994FDFE" w14:textId="77777777" w:rsidR="0007197E" w:rsidRPr="00646A08" w:rsidRDefault="0007197E" w:rsidP="00742D45">
            <w:pPr>
              <w:spacing w:before="0" w:after="0" w:line="240" w:lineRule="auto"/>
              <w:ind w:firstLine="0"/>
              <w:jc w:val="center"/>
              <w:rPr>
                <w:b/>
                <w:spacing w:val="-2"/>
                <w:sz w:val="27"/>
              </w:rPr>
            </w:pPr>
            <w:r w:rsidRPr="00646A08">
              <w:rPr>
                <w:b/>
                <w:spacing w:val="-2"/>
                <w:sz w:val="27"/>
              </w:rPr>
              <w:t>CỘNG HÒA XÃ HỘI CHỦ NGHĨA VIỆT NAM</w:t>
            </w:r>
          </w:p>
          <w:p w14:paraId="53E0C939" w14:textId="77777777" w:rsidR="0007197E" w:rsidRPr="00646A08" w:rsidRDefault="0007197E" w:rsidP="00742D45">
            <w:pPr>
              <w:spacing w:before="0" w:after="0" w:line="240" w:lineRule="auto"/>
              <w:ind w:firstLine="0"/>
              <w:jc w:val="center"/>
              <w:rPr>
                <w:b/>
              </w:rPr>
            </w:pPr>
            <w:r w:rsidRPr="00646A08">
              <w:rPr>
                <w:b/>
              </w:rPr>
              <w:t>Độc lập - Tự do - Hạnh phúc</w:t>
            </w:r>
          </w:p>
          <w:p w14:paraId="71946246" w14:textId="77777777" w:rsidR="0007197E" w:rsidRPr="00646A08" w:rsidRDefault="0007197E" w:rsidP="00742D45">
            <w:pPr>
              <w:spacing w:before="0" w:after="0" w:line="240" w:lineRule="auto"/>
              <w:ind w:firstLine="0"/>
              <w:jc w:val="center"/>
              <w:rPr>
                <w:strike/>
                <w:vertAlign w:val="superscript"/>
              </w:rPr>
            </w:pPr>
            <w:r w:rsidRPr="00646A08">
              <w:rPr>
                <w:strike/>
                <w:color w:val="FFFFFF"/>
                <w:vertAlign w:val="superscript"/>
              </w:rPr>
              <w:t>.</w:t>
            </w:r>
            <w:r w:rsidRPr="00646A08">
              <w:rPr>
                <w:strike/>
                <w:vertAlign w:val="superscript"/>
              </w:rPr>
              <w:t xml:space="preserve">                                                                  </w:t>
            </w:r>
            <w:r w:rsidRPr="00646A08">
              <w:rPr>
                <w:strike/>
                <w:color w:val="FFFFFF"/>
                <w:vertAlign w:val="superscript"/>
              </w:rPr>
              <w:t>.</w:t>
            </w:r>
          </w:p>
        </w:tc>
      </w:tr>
      <w:tr w:rsidR="0007197E" w:rsidRPr="00646A08" w14:paraId="13CA9D19" w14:textId="77777777" w:rsidTr="00742D45">
        <w:tc>
          <w:tcPr>
            <w:tcW w:w="3828" w:type="dxa"/>
            <w:shd w:val="clear" w:color="auto" w:fill="auto"/>
          </w:tcPr>
          <w:p w14:paraId="480DA87A" w14:textId="3C2147EF" w:rsidR="0007197E" w:rsidRPr="00646A08" w:rsidRDefault="0007197E" w:rsidP="004244C8">
            <w:pPr>
              <w:spacing w:before="0" w:after="0" w:line="240" w:lineRule="auto"/>
              <w:ind w:firstLine="0"/>
              <w:jc w:val="center"/>
            </w:pPr>
            <w:r w:rsidRPr="00646A08">
              <w:t>Số</w:t>
            </w:r>
            <w:r w:rsidR="00825356">
              <w:t xml:space="preserve">: </w:t>
            </w:r>
            <w:r w:rsidR="007A7DD4">
              <w:t>4438</w:t>
            </w:r>
            <w:r w:rsidRPr="00646A08">
              <w:t>/BC-BKHĐT</w:t>
            </w:r>
          </w:p>
        </w:tc>
        <w:tc>
          <w:tcPr>
            <w:tcW w:w="5812" w:type="dxa"/>
            <w:shd w:val="clear" w:color="auto" w:fill="auto"/>
          </w:tcPr>
          <w:p w14:paraId="4F052789" w14:textId="42FCF649" w:rsidR="0007197E" w:rsidRPr="00646A08" w:rsidRDefault="0007197E" w:rsidP="009674AE">
            <w:pPr>
              <w:spacing w:before="0" w:after="0" w:line="240" w:lineRule="auto"/>
              <w:ind w:firstLine="0"/>
              <w:jc w:val="center"/>
              <w:rPr>
                <w:i/>
              </w:rPr>
            </w:pPr>
            <w:r w:rsidRPr="00646A08">
              <w:rPr>
                <w:i/>
              </w:rPr>
              <w:t xml:space="preserve">Hà Nội, </w:t>
            </w:r>
            <w:r w:rsidR="00F52EEF" w:rsidRPr="00646A08">
              <w:rPr>
                <w:i/>
              </w:rPr>
              <w:t xml:space="preserve">ngày </w:t>
            </w:r>
            <w:r w:rsidR="00FE14C4">
              <w:rPr>
                <w:i/>
              </w:rPr>
              <w:t>01</w:t>
            </w:r>
            <w:r w:rsidR="00896061">
              <w:rPr>
                <w:i/>
              </w:rPr>
              <w:t xml:space="preserve"> </w:t>
            </w:r>
            <w:r w:rsidR="00F52EEF" w:rsidRPr="00646A08">
              <w:rPr>
                <w:i/>
              </w:rPr>
              <w:t xml:space="preserve"> </w:t>
            </w:r>
            <w:r w:rsidRPr="00646A08">
              <w:rPr>
                <w:i/>
              </w:rPr>
              <w:t xml:space="preserve">tháng </w:t>
            </w:r>
            <w:r w:rsidR="009674AE">
              <w:rPr>
                <w:i/>
              </w:rPr>
              <w:t>7</w:t>
            </w:r>
            <w:r w:rsidRPr="00646A08">
              <w:rPr>
                <w:i/>
              </w:rPr>
              <w:t xml:space="preserve"> năm </w:t>
            </w:r>
            <w:r w:rsidR="00C67EBD" w:rsidRPr="00646A08">
              <w:rPr>
                <w:i/>
              </w:rPr>
              <w:t>202</w:t>
            </w:r>
            <w:r w:rsidR="006568D2" w:rsidRPr="00646A08">
              <w:rPr>
                <w:i/>
              </w:rPr>
              <w:t>2</w:t>
            </w:r>
          </w:p>
        </w:tc>
      </w:tr>
    </w:tbl>
    <w:p w14:paraId="5EF971E4" w14:textId="77777777" w:rsidR="00691C8D" w:rsidRPr="00646A08" w:rsidRDefault="00691C8D"/>
    <w:p w14:paraId="22931F4E" w14:textId="77777777" w:rsidR="0007197E" w:rsidRPr="006568D2" w:rsidRDefault="0007197E" w:rsidP="0007197E">
      <w:pPr>
        <w:spacing w:before="0" w:after="0"/>
        <w:ind w:firstLine="0"/>
        <w:jc w:val="center"/>
        <w:rPr>
          <w:b/>
        </w:rPr>
      </w:pPr>
      <w:r w:rsidRPr="006568D2">
        <w:rPr>
          <w:b/>
        </w:rPr>
        <w:t>BÁO CÁO</w:t>
      </w:r>
    </w:p>
    <w:p w14:paraId="0124C743" w14:textId="05AA32E7" w:rsidR="0007197E" w:rsidRPr="006568D2" w:rsidRDefault="007E4580" w:rsidP="0007197E">
      <w:pPr>
        <w:spacing w:before="0" w:after="0"/>
        <w:ind w:firstLine="0"/>
        <w:jc w:val="center"/>
        <w:rPr>
          <w:b/>
        </w:rPr>
      </w:pPr>
      <w:r>
        <w:rPr>
          <w:b/>
        </w:rPr>
        <w:t>T</w:t>
      </w:r>
      <w:r w:rsidR="008A04A6">
        <w:rPr>
          <w:b/>
        </w:rPr>
        <w:t>ình hình triển khai Chương trình phục hồi và phát triển kinh tế - xã hội</w:t>
      </w:r>
    </w:p>
    <w:p w14:paraId="550C30D8" w14:textId="77777777" w:rsidR="0007197E" w:rsidRPr="006568D2" w:rsidRDefault="0007197E" w:rsidP="0007197E">
      <w:pPr>
        <w:spacing w:before="0" w:after="0"/>
        <w:ind w:firstLine="0"/>
        <w:jc w:val="center"/>
      </w:pPr>
      <w:r w:rsidRPr="006568D2">
        <w:rPr>
          <w:strike/>
          <w:color w:val="FFFFFF"/>
          <w:vertAlign w:val="superscript"/>
        </w:rPr>
        <w:t>.</w:t>
      </w:r>
      <w:r w:rsidRPr="006568D2">
        <w:rPr>
          <w:strike/>
          <w:vertAlign w:val="superscript"/>
        </w:rPr>
        <w:t xml:space="preserve">                               </w:t>
      </w:r>
      <w:r w:rsidRPr="006568D2">
        <w:rPr>
          <w:strike/>
          <w:color w:val="FFFFFF"/>
          <w:vertAlign w:val="superscript"/>
        </w:rPr>
        <w:t>.</w:t>
      </w:r>
    </w:p>
    <w:p w14:paraId="4FBAB100" w14:textId="6EB6C607" w:rsidR="00B65665" w:rsidRPr="006568D2" w:rsidRDefault="00B65665" w:rsidP="00B65665">
      <w:pPr>
        <w:spacing w:before="360" w:after="240"/>
        <w:ind w:firstLine="0"/>
        <w:jc w:val="center"/>
        <w:rPr>
          <w:bCs/>
        </w:rPr>
      </w:pPr>
      <w:r w:rsidRPr="006568D2">
        <w:rPr>
          <w:bCs/>
        </w:rPr>
        <w:t>Kính gửi: Chính phủ</w:t>
      </w:r>
    </w:p>
    <w:p w14:paraId="4825215E" w14:textId="7ACC85BC" w:rsidR="0007197E" w:rsidRPr="00625767" w:rsidRDefault="0007197E" w:rsidP="00E876D3">
      <w:pPr>
        <w:spacing w:before="60" w:after="60" w:line="340" w:lineRule="exact"/>
        <w:ind w:firstLine="720"/>
        <w:rPr>
          <w:szCs w:val="28"/>
        </w:rPr>
      </w:pPr>
      <w:r w:rsidRPr="00625767">
        <w:rPr>
          <w:szCs w:val="28"/>
        </w:rPr>
        <w:t>Căn cứ chương trình</w:t>
      </w:r>
      <w:r w:rsidR="004244C8">
        <w:rPr>
          <w:szCs w:val="28"/>
        </w:rPr>
        <w:t xml:space="preserve"> Phiên</w:t>
      </w:r>
      <w:r w:rsidRPr="00625767">
        <w:rPr>
          <w:szCs w:val="28"/>
        </w:rPr>
        <w:t xml:space="preserve"> </w:t>
      </w:r>
      <w:r w:rsidR="00042F4E" w:rsidRPr="00625767">
        <w:rPr>
          <w:szCs w:val="28"/>
        </w:rPr>
        <w:t>họp Chính phủ</w:t>
      </w:r>
      <w:r w:rsidR="004244C8">
        <w:rPr>
          <w:szCs w:val="28"/>
        </w:rPr>
        <w:t xml:space="preserve"> thường kỳ tháng </w:t>
      </w:r>
      <w:r w:rsidR="009674AE">
        <w:rPr>
          <w:szCs w:val="28"/>
        </w:rPr>
        <w:t>6</w:t>
      </w:r>
      <w:r w:rsidR="004244C8">
        <w:rPr>
          <w:szCs w:val="28"/>
        </w:rPr>
        <w:t xml:space="preserve"> năm 2022</w:t>
      </w:r>
      <w:r w:rsidR="00042F4E" w:rsidRPr="00625767">
        <w:rPr>
          <w:szCs w:val="28"/>
        </w:rPr>
        <w:t xml:space="preserve">, </w:t>
      </w:r>
      <w:r w:rsidRPr="00625767">
        <w:rPr>
          <w:szCs w:val="28"/>
        </w:rPr>
        <w:t xml:space="preserve">trên cơ sở báo cáo của các bộ, ngành trung ương và địa phương, Bộ Kế hoạch và Đầu tư đã tổng hợp và xin báo cáo Chính phủ tình hình </w:t>
      </w:r>
      <w:r w:rsidR="002D43EF" w:rsidRPr="00625767">
        <w:rPr>
          <w:szCs w:val="28"/>
        </w:rPr>
        <w:t>triển khai Chương trình phục hồi và phát triển kinh tế - xã hội</w:t>
      </w:r>
      <w:r w:rsidR="001D1247" w:rsidRPr="00625767">
        <w:rPr>
          <w:szCs w:val="28"/>
        </w:rPr>
        <w:t xml:space="preserve"> (sau đây gọi tắt là Chương trình)</w:t>
      </w:r>
      <w:r w:rsidR="002D43EF" w:rsidRPr="00625767">
        <w:rPr>
          <w:szCs w:val="28"/>
        </w:rPr>
        <w:t xml:space="preserve"> theo Nghị quyết số 11/NQ-CP ngày 30/1/2022 của Chính phủ như sau</w:t>
      </w:r>
      <w:r w:rsidRPr="00625767">
        <w:rPr>
          <w:szCs w:val="28"/>
        </w:rPr>
        <w:t>:</w:t>
      </w:r>
    </w:p>
    <w:p w14:paraId="537E0138" w14:textId="07CF4051" w:rsidR="0085763F" w:rsidRDefault="0085763F" w:rsidP="00E876D3">
      <w:pPr>
        <w:spacing w:before="60" w:after="60" w:line="340" w:lineRule="exact"/>
        <w:ind w:firstLine="720"/>
        <w:outlineLvl w:val="0"/>
        <w:rPr>
          <w:b/>
          <w:sz w:val="24"/>
          <w:szCs w:val="28"/>
        </w:rPr>
      </w:pPr>
      <w:r w:rsidRPr="007645EC">
        <w:rPr>
          <w:b/>
          <w:sz w:val="24"/>
          <w:szCs w:val="28"/>
        </w:rPr>
        <w:t xml:space="preserve">I. TỔNG QUAN TÌNH HÌNH </w:t>
      </w:r>
      <w:r w:rsidR="0021378D" w:rsidRPr="007645EC">
        <w:rPr>
          <w:b/>
          <w:sz w:val="24"/>
          <w:szCs w:val="28"/>
        </w:rPr>
        <w:t>TRIỂN KHAI CHƯƠNG TRÌNH PHỤC HỒI VÀ PHÁT TRIỂN KINH TẾ - XÃ HỘI</w:t>
      </w:r>
      <w:r w:rsidR="009674AE">
        <w:rPr>
          <w:b/>
          <w:sz w:val="24"/>
          <w:szCs w:val="28"/>
        </w:rPr>
        <w:t xml:space="preserve"> 6 THÁNG ĐẦU NĂM 2022</w:t>
      </w:r>
    </w:p>
    <w:p w14:paraId="432F0E66" w14:textId="225D724C" w:rsidR="002A3AE1" w:rsidRDefault="002A3AE1" w:rsidP="00E876D3">
      <w:pPr>
        <w:spacing w:before="60" w:after="60" w:line="340" w:lineRule="exact"/>
        <w:ind w:firstLine="720"/>
      </w:pPr>
      <w:r w:rsidRPr="002A3AE1">
        <w:rPr>
          <w:szCs w:val="28"/>
        </w:rPr>
        <w:t xml:space="preserve">Ngay sau thời điểm Quốc hội ban hành Nghị quyết số 43/2022/QH15 về chính sách tài khóa, tiền tệ hỗ trợ Chương trình phục hồi và phát triển kinh tế, Chính phủ đã </w:t>
      </w:r>
      <w:r w:rsidR="004901D2">
        <w:rPr>
          <w:szCs w:val="28"/>
        </w:rPr>
        <w:t>khẩn trương</w:t>
      </w:r>
      <w:r w:rsidRPr="002A3AE1">
        <w:rPr>
          <w:szCs w:val="28"/>
        </w:rPr>
        <w:t xml:space="preserve"> nghiên cứu, xây dựng và ban hành Nghị quyết số 11/NQ-CP ngày 30/01/2022 về Chương trình phục hồi và phát triển kinh tế - xã hội và triển khai Nghị quyết số 43/2022/QH15 của Quốc hội.</w:t>
      </w:r>
      <w:r>
        <w:rPr>
          <w:szCs w:val="28"/>
        </w:rPr>
        <w:t xml:space="preserve"> </w:t>
      </w:r>
      <w:r>
        <w:t xml:space="preserve">Nghị quyết đã quy định 05 nhóm nhiệm vụ, giải pháp chủ yếu để thực hiện Chương trình, </w:t>
      </w:r>
      <w:r w:rsidR="004901D2">
        <w:t>phương án huy động và bố trí nguồn lực thực hiện từng nhiệm vụ cụ thể; huy động sự vào cuộc của các tổ chức chính trị, chính trị - xã hội, bảo đảm công khai, minh bạch, tránh tiêu cực, tham nhũng, trục lợi chính sách. Nghị quyết đã xác định nhiệm vụ thực hiện theo lộ trình, thời hạn cụ thể, theo đó có 1</w:t>
      </w:r>
      <w:r w:rsidR="00AB358E">
        <w:t>7</w:t>
      </w:r>
      <w:r w:rsidR="004901D2">
        <w:t xml:space="preserve"> văn bản quy phạm pháp luật và văn bản hướng dẫn trình tự, thủ tục rút gọn để sớm ban hành và triển khai thực hiệ</w:t>
      </w:r>
      <w:r w:rsidR="00AB358E">
        <w:t>n ngay</w:t>
      </w:r>
      <w:r w:rsidR="004901D2">
        <w:t>.</w:t>
      </w:r>
      <w:r w:rsidR="00CD56BB">
        <w:t xml:space="preserve"> Trên cơ sở đó, để triển khai hiệu quả Chương trình ngay sau khi được ban hành, hỗ trợ nền kinh tế phục hồi nhanh và phát triển bền vững, Thủ tướng Chính phủ đã có 03 Công điện</w:t>
      </w:r>
      <w:r w:rsidR="00861B8A">
        <w:rPr>
          <w:rStyle w:val="FootnoteReference"/>
        </w:rPr>
        <w:footnoteReference w:id="1"/>
      </w:r>
      <w:r w:rsidR="00CD56BB">
        <w:t xml:space="preserve"> đôn đốc, yêu cầu các bộ, cơ quan trung ương và địa phương tập trung chỉ đạo thực hiệ</w:t>
      </w:r>
      <w:r w:rsidR="00936DB8">
        <w:t>n; xác định đây là nhiệm vụ chính trị trọng tâm, là một trong các tiêu chí quan trọng để đánh giá, xếp loại cuối năm đối với tổ chức, cá nhân, nhất là người đứng đầu.</w:t>
      </w:r>
    </w:p>
    <w:p w14:paraId="2307F200" w14:textId="77777777" w:rsidR="00AB358E" w:rsidRPr="00C50AC6" w:rsidRDefault="00AB358E" w:rsidP="00AB358E">
      <w:pPr>
        <w:spacing w:line="340" w:lineRule="exact"/>
        <w:ind w:firstLine="720"/>
        <w:rPr>
          <w:szCs w:val="28"/>
          <w:lang w:val="vi-VN"/>
        </w:rPr>
      </w:pPr>
      <w:bookmarkStart w:id="1" w:name="_Hlk105071719"/>
      <w:r w:rsidRPr="00C50AC6">
        <w:rPr>
          <w:szCs w:val="28"/>
          <w:lang w:val="fr-FR"/>
        </w:rPr>
        <w:t xml:space="preserve">Nhận thức được tầm quan trọng của Chương trình, ngay sau khi Nghị quyết số 11/NQ-CP được ban hành, Chính phủ, các Bộ, cơ quan, địa phương đã chủ động, nỗ lực xây dựng và thực hiện các nhiệm vụ được giao. Sau hơn 05 tháng </w:t>
      </w:r>
      <w:r w:rsidRPr="00C50AC6">
        <w:rPr>
          <w:szCs w:val="28"/>
          <w:lang w:val="fr-FR"/>
        </w:rPr>
        <w:lastRenderedPageBreak/>
        <w:t>triển khai đã hoàn thành khối lượng lớn công việc, cơ bản đáp ứng yêu cầu và tiến độ đề ra và đã ban hành gần như đầy đủ các văn bản để cụ thể hóa các chính sách theo yêu cầu tại Nghị quyết (12/17 văn bản</w:t>
      </w:r>
      <w:r w:rsidRPr="00C50AC6">
        <w:rPr>
          <w:rStyle w:val="FootnoteReference"/>
          <w:szCs w:val="28"/>
          <w:lang w:val="fr-FR"/>
        </w:rPr>
        <w:footnoteReference w:id="2"/>
      </w:r>
      <w:r w:rsidRPr="00C50AC6">
        <w:rPr>
          <w:szCs w:val="28"/>
          <w:lang w:val="fr-FR"/>
        </w:rPr>
        <w:t>).</w:t>
      </w:r>
      <w:r w:rsidRPr="00C50AC6">
        <w:rPr>
          <w:szCs w:val="28"/>
          <w:lang w:val="vi-VN"/>
        </w:rPr>
        <w:t xml:space="preserve"> Đây là kết quả rất đáng ghi nhận khi nhiều chính sách có nội dung mới nhưng đã được cân nhắc, đánh giá tác động đầy đủ và xây dựng, trình ban hành theo đúng quy trình của Luật Ban hành văn bản quy phạm phát luật trong thời gian ngắn. </w:t>
      </w:r>
      <w:r w:rsidRPr="00C50AC6">
        <w:rPr>
          <w:szCs w:val="28"/>
          <w:lang w:val="fr-FR"/>
        </w:rPr>
        <w:t xml:space="preserve">Một số nội dung có tính chất phức tạp, </w:t>
      </w:r>
      <w:r>
        <w:rPr>
          <w:szCs w:val="28"/>
          <w:lang w:val="fr-FR"/>
        </w:rPr>
        <w:t>liên quan đến việc thực hiện các dự án thuộc Chương trình của</w:t>
      </w:r>
      <w:r w:rsidRPr="00C50AC6">
        <w:rPr>
          <w:szCs w:val="28"/>
          <w:lang w:val="fr-FR"/>
        </w:rPr>
        <w:t xml:space="preserve"> nhiều Bộ, cơ quan, địa phương đang được gấp rút xây dựng, hoàn thiện để trình cấp có thẩm quyền</w:t>
      </w:r>
      <w:r>
        <w:rPr>
          <w:szCs w:val="28"/>
          <w:lang w:val="fr-FR"/>
        </w:rPr>
        <w:t xml:space="preserve"> ban hành</w:t>
      </w:r>
      <w:r>
        <w:rPr>
          <w:rStyle w:val="FootnoteReference"/>
          <w:szCs w:val="28"/>
          <w:lang w:val="fr-FR"/>
        </w:rPr>
        <w:footnoteReference w:id="3"/>
      </w:r>
      <w:r w:rsidRPr="00C50AC6">
        <w:rPr>
          <w:szCs w:val="28"/>
          <w:lang w:val="fr-FR"/>
        </w:rPr>
        <w:t>.</w:t>
      </w:r>
    </w:p>
    <w:p w14:paraId="5CF338E5" w14:textId="720E227A" w:rsidR="00724AE5" w:rsidRPr="00FE14C4" w:rsidRDefault="00E96067" w:rsidP="00E876D3">
      <w:pPr>
        <w:spacing w:before="60" w:after="60" w:line="340" w:lineRule="exact"/>
        <w:ind w:firstLine="720"/>
        <w:rPr>
          <w:lang w:val="vi-VN"/>
        </w:rPr>
      </w:pPr>
      <w:r w:rsidRPr="00FE14C4">
        <w:rPr>
          <w:lang w:val="vi-VN"/>
        </w:rPr>
        <w:t>V</w:t>
      </w:r>
      <w:r w:rsidR="001E0B8F" w:rsidRPr="00FE14C4">
        <w:rPr>
          <w:lang w:val="vi-VN"/>
        </w:rPr>
        <w:t xml:space="preserve">iệc </w:t>
      </w:r>
      <w:r w:rsidR="00EC0CB4" w:rsidRPr="00FE14C4">
        <w:rPr>
          <w:lang w:val="vi-VN"/>
        </w:rPr>
        <w:t>thực hiện</w:t>
      </w:r>
      <w:r w:rsidR="001E0B8F" w:rsidRPr="00FE14C4">
        <w:rPr>
          <w:lang w:val="vi-VN"/>
        </w:rPr>
        <w:t xml:space="preserve"> các chính sách cũng đạt kết quả đáng ghi nhận</w:t>
      </w:r>
      <w:r w:rsidR="006E32A1" w:rsidRPr="00FE14C4">
        <w:rPr>
          <w:lang w:val="vi-VN"/>
        </w:rPr>
        <w:t>,</w:t>
      </w:r>
      <w:r w:rsidR="00EC0CB4" w:rsidRPr="00FE14C4">
        <w:rPr>
          <w:lang w:val="vi-VN"/>
        </w:rPr>
        <w:t xml:space="preserve"> thống kê sơ bộ</w:t>
      </w:r>
      <w:r w:rsidR="00D93A3D" w:rsidRPr="00FE14C4">
        <w:rPr>
          <w:lang w:val="vi-VN"/>
        </w:rPr>
        <w:t xml:space="preserve"> giải ngân</w:t>
      </w:r>
      <w:r w:rsidR="00B82D27" w:rsidRPr="00FE14C4">
        <w:rPr>
          <w:lang w:val="vi-VN"/>
        </w:rPr>
        <w:t xml:space="preserve"> đã</w:t>
      </w:r>
      <w:r w:rsidR="00D93A3D" w:rsidRPr="00FE14C4">
        <w:rPr>
          <w:lang w:val="vi-VN"/>
        </w:rPr>
        <w:t xml:space="preserve"> đạt</w:t>
      </w:r>
      <w:r w:rsidR="00644D24" w:rsidRPr="00FE14C4">
        <w:rPr>
          <w:lang w:val="vi-VN"/>
        </w:rPr>
        <w:t xml:space="preserve"> trên</w:t>
      </w:r>
      <w:r w:rsidR="006E32A1" w:rsidRPr="00FE14C4">
        <w:rPr>
          <w:lang w:val="vi-VN"/>
        </w:rPr>
        <w:t xml:space="preserve"> </w:t>
      </w:r>
      <w:r w:rsidR="00897EA9" w:rsidRPr="00FE14C4">
        <w:rPr>
          <w:b/>
          <w:lang w:val="vi-VN"/>
        </w:rPr>
        <w:t>48</w:t>
      </w:r>
      <w:r w:rsidR="004C00E9" w:rsidRPr="00FE14C4">
        <w:rPr>
          <w:b/>
          <w:lang w:val="vi-VN"/>
        </w:rPr>
        <w:t xml:space="preserve"> nghìn tỷ đồng</w:t>
      </w:r>
      <w:bookmarkEnd w:id="1"/>
      <w:r w:rsidR="00A44EB1" w:rsidRPr="00FE14C4">
        <w:rPr>
          <w:b/>
          <w:lang w:val="vi-VN"/>
        </w:rPr>
        <w:t>/</w:t>
      </w:r>
      <w:r w:rsidR="00644D24" w:rsidRPr="00FE14C4">
        <w:rPr>
          <w:b/>
          <w:lang w:val="vi-VN"/>
        </w:rPr>
        <w:t>301 nghìn tỷ đồng</w:t>
      </w:r>
      <w:r w:rsidR="002C64EB" w:rsidRPr="00FE14C4">
        <w:rPr>
          <w:lang w:val="vi-VN"/>
        </w:rPr>
        <w:t xml:space="preserve"> của Chương trình</w:t>
      </w:r>
      <w:r w:rsidR="00A46A18" w:rsidRPr="00FE14C4">
        <w:rPr>
          <w:lang w:val="vi-VN"/>
        </w:rPr>
        <w:t xml:space="preserve"> (</w:t>
      </w:r>
      <w:r w:rsidR="00EE401A" w:rsidRPr="00FE14C4">
        <w:rPr>
          <w:lang w:val="vi-VN"/>
        </w:rPr>
        <w:t>không bao gồm</w:t>
      </w:r>
      <w:r w:rsidR="00A46A18" w:rsidRPr="00FE14C4">
        <w:rPr>
          <w:lang w:val="vi-VN"/>
        </w:rPr>
        <w:t xml:space="preserve"> 46.000 tỷ đồng, tương đương 2 tỷ đô la Mỹ</w:t>
      </w:r>
      <w:r w:rsidR="00382C5B" w:rsidRPr="00FE14C4">
        <w:rPr>
          <w:lang w:val="vi-VN"/>
        </w:rPr>
        <w:t xml:space="preserve"> dự kiến sử dụng</w:t>
      </w:r>
      <w:r w:rsidR="00A46A18" w:rsidRPr="00FE14C4">
        <w:rPr>
          <w:lang w:val="vi-VN"/>
        </w:rPr>
        <w:t xml:space="preserve"> </w:t>
      </w:r>
      <w:r w:rsidR="004B44E2" w:rsidRPr="00FE14C4">
        <w:rPr>
          <w:lang w:val="vi-VN"/>
        </w:rPr>
        <w:t>để nhập khẩu vắcxin, thuốc điều trị, trang thiết bị y tế do việc thực hiện cần căn cứ tình hình</w:t>
      </w:r>
      <w:r w:rsidR="004E1F75" w:rsidRPr="00FE14C4">
        <w:rPr>
          <w:lang w:val="vi-VN"/>
        </w:rPr>
        <w:t>, yêu cầu phòng, chống dịch Covid-19</w:t>
      </w:r>
      <w:r w:rsidR="003D51E3" w:rsidRPr="00FE14C4">
        <w:rPr>
          <w:lang w:val="vi-VN"/>
        </w:rPr>
        <w:t xml:space="preserve"> trên</w:t>
      </w:r>
      <w:r w:rsidR="004B44E2" w:rsidRPr="00FE14C4">
        <w:rPr>
          <w:lang w:val="vi-VN"/>
        </w:rPr>
        <w:t xml:space="preserve"> thực tế)</w:t>
      </w:r>
      <w:r w:rsidR="001E0B8F" w:rsidRPr="00FE14C4">
        <w:rPr>
          <w:lang w:val="vi-VN"/>
        </w:rPr>
        <w:t>.</w:t>
      </w:r>
      <w:r w:rsidRPr="00FE14C4">
        <w:rPr>
          <w:lang w:val="vi-VN"/>
        </w:rPr>
        <w:t xml:space="preserve"> </w:t>
      </w:r>
    </w:p>
    <w:p w14:paraId="5EA289A1" w14:textId="4055BDAA" w:rsidR="005A2B20" w:rsidRPr="00FE14C4" w:rsidRDefault="00724AE5" w:rsidP="00E876D3">
      <w:pPr>
        <w:spacing w:before="60" w:after="60" w:line="340" w:lineRule="exact"/>
        <w:ind w:firstLine="720"/>
        <w:rPr>
          <w:lang w:val="vi-VN"/>
        </w:rPr>
      </w:pPr>
      <w:r w:rsidRPr="00FE14C4">
        <w:rPr>
          <w:lang w:val="vi-VN"/>
        </w:rPr>
        <w:t>Đối với việc sử dụng nguồn vốn đầu tư công thuộc Chương trình</w:t>
      </w:r>
      <w:r w:rsidR="00B82D27" w:rsidRPr="00FE14C4">
        <w:rPr>
          <w:lang w:val="vi-VN"/>
        </w:rPr>
        <w:t xml:space="preserve">, </w:t>
      </w:r>
      <w:r w:rsidR="00F82862" w:rsidRPr="00FE14C4">
        <w:rPr>
          <w:lang w:val="vi-VN"/>
        </w:rPr>
        <w:t xml:space="preserve">Chính phủ đã trình Quốc hội thông qua chủ trương đầu tư 03 dự án đường cao tốc quan trọng quốc gia (Khánh Hòa – Buôn Ma Thuột, Châu Đốc – Cần Thơ – Sóc Trăng, Biên Hòa – Vũng Tàu). Đồng thời, </w:t>
      </w:r>
      <w:r w:rsidR="001165FE" w:rsidRPr="00FE14C4">
        <w:rPr>
          <w:lang w:val="vi-VN"/>
        </w:rPr>
        <w:t>căn cứ Nghị quyết của Quốc hội, Thủ tướng Chính phủ đã có văn bản số 450/TTg-KTTH thông báo 149.201 tỷ đồng cho 113 nhiệm vụ, dự án của 55 bộ, cơ quan trung ương, địa phương và đồng thời yêu cầu phải hoàn thiện thủ tục đầu tư dự án (Quyết định chủ trương đầu tư) trước ngày 25/6/2022</w:t>
      </w:r>
      <w:r w:rsidR="000E236A" w:rsidRPr="00FE14C4">
        <w:rPr>
          <w:lang w:val="vi-VN"/>
        </w:rPr>
        <w:t>.</w:t>
      </w:r>
    </w:p>
    <w:p w14:paraId="06F016C6" w14:textId="327965B1" w:rsidR="00E34A88" w:rsidRPr="00FE14C4" w:rsidRDefault="00E34A88" w:rsidP="00E876D3">
      <w:pPr>
        <w:spacing w:before="60" w:after="60" w:line="340" w:lineRule="exact"/>
        <w:ind w:firstLine="720"/>
        <w:outlineLvl w:val="0"/>
        <w:rPr>
          <w:b/>
          <w:sz w:val="24"/>
          <w:szCs w:val="24"/>
          <w:lang w:val="vi-VN"/>
        </w:rPr>
      </w:pPr>
      <w:r w:rsidRPr="00FE14C4">
        <w:rPr>
          <w:b/>
          <w:sz w:val="24"/>
          <w:szCs w:val="24"/>
          <w:lang w:val="vi-VN"/>
        </w:rPr>
        <w:t>II. KẾT QUẢ THỰC HIỆN CÁC CHÍNH SÁCH</w:t>
      </w:r>
    </w:p>
    <w:p w14:paraId="33FA3AAB" w14:textId="169C8B40" w:rsidR="0041404F" w:rsidRPr="00FE14C4" w:rsidRDefault="00B52220" w:rsidP="00E876D3">
      <w:pPr>
        <w:spacing w:before="60" w:after="60" w:line="340" w:lineRule="exact"/>
        <w:ind w:firstLine="720"/>
        <w:outlineLvl w:val="0"/>
        <w:rPr>
          <w:b/>
          <w:szCs w:val="28"/>
          <w:lang w:val="vi-VN"/>
        </w:rPr>
      </w:pPr>
      <w:r w:rsidRPr="00FE14C4">
        <w:rPr>
          <w:b/>
          <w:szCs w:val="28"/>
          <w:lang w:val="vi-VN"/>
        </w:rPr>
        <w:t xml:space="preserve">1. </w:t>
      </w:r>
      <w:r w:rsidR="003C1F3F" w:rsidRPr="00FE14C4">
        <w:rPr>
          <w:b/>
          <w:szCs w:val="28"/>
          <w:lang w:val="vi-VN"/>
        </w:rPr>
        <w:t>Tình hình ban hành</w:t>
      </w:r>
      <w:r w:rsidRPr="00FE14C4">
        <w:rPr>
          <w:b/>
          <w:szCs w:val="28"/>
          <w:lang w:val="vi-VN"/>
        </w:rPr>
        <w:t xml:space="preserve"> cơ chế, chính sách để thực hiện Chương trình</w:t>
      </w:r>
    </w:p>
    <w:p w14:paraId="18F6E244" w14:textId="3E4D40FB" w:rsidR="003C1F3F" w:rsidRPr="00FE14C4" w:rsidRDefault="003C1F3F" w:rsidP="00E876D3">
      <w:pPr>
        <w:spacing w:before="60" w:after="60" w:line="340" w:lineRule="exact"/>
        <w:ind w:firstLine="720"/>
        <w:outlineLvl w:val="0"/>
        <w:rPr>
          <w:spacing w:val="-4"/>
          <w:szCs w:val="28"/>
          <w:lang w:val="vi-VN"/>
        </w:rPr>
      </w:pPr>
      <w:r w:rsidRPr="00FE14C4">
        <w:rPr>
          <w:b/>
          <w:szCs w:val="28"/>
          <w:lang w:val="vi-VN"/>
        </w:rPr>
        <w:t xml:space="preserve">a) </w:t>
      </w:r>
      <w:r w:rsidRPr="00FE14C4">
        <w:rPr>
          <w:spacing w:val="-4"/>
          <w:szCs w:val="28"/>
          <w:lang w:val="vi-VN"/>
        </w:rPr>
        <w:t>Các văn bản thuộc thẩm quyền của Quốc hội, Ủy ban Thường vụ Quốc hội</w:t>
      </w:r>
    </w:p>
    <w:p w14:paraId="11254545" w14:textId="4EE5321A" w:rsidR="003C1F3F" w:rsidRPr="00FE14C4" w:rsidRDefault="003C1F3F" w:rsidP="00E876D3">
      <w:pPr>
        <w:spacing w:before="60" w:after="60" w:line="340" w:lineRule="exact"/>
        <w:ind w:firstLine="720"/>
        <w:outlineLvl w:val="0"/>
        <w:rPr>
          <w:szCs w:val="28"/>
          <w:lang w:val="vi-VN"/>
        </w:rPr>
      </w:pPr>
      <w:r w:rsidRPr="00FE14C4">
        <w:rPr>
          <w:szCs w:val="28"/>
          <w:lang w:val="vi-VN"/>
        </w:rPr>
        <w:t>Chính phủ đã báo cáo Quốc hội xem xét, quyết định:</w:t>
      </w:r>
    </w:p>
    <w:p w14:paraId="54F31263" w14:textId="72D5C179" w:rsidR="003C1F3F" w:rsidRPr="00FE14C4" w:rsidRDefault="003C1F3F" w:rsidP="00E876D3">
      <w:pPr>
        <w:spacing w:before="60" w:after="60" w:line="340" w:lineRule="exact"/>
        <w:ind w:firstLine="720"/>
        <w:outlineLvl w:val="0"/>
        <w:rPr>
          <w:szCs w:val="28"/>
          <w:lang w:val="vi-VN"/>
        </w:rPr>
      </w:pPr>
      <w:r w:rsidRPr="00FE14C4">
        <w:rPr>
          <w:szCs w:val="28"/>
          <w:lang w:val="vi-VN"/>
        </w:rPr>
        <w:t>- Tình hình triển khai thực hiện và dự kiến danh mục, mức vốn bố trí cho các nhiệm vụ, dự án thuộc Chương trình phục hồi và phát triển kinh tế - xã hội.</w:t>
      </w:r>
    </w:p>
    <w:p w14:paraId="34C2B7D9" w14:textId="70E19F23" w:rsidR="003C1F3F" w:rsidRPr="00FE14C4" w:rsidRDefault="003C1F3F" w:rsidP="00E876D3">
      <w:pPr>
        <w:spacing w:before="60" w:after="60" w:line="340" w:lineRule="exact"/>
        <w:ind w:firstLine="720"/>
        <w:outlineLvl w:val="0"/>
        <w:rPr>
          <w:szCs w:val="28"/>
          <w:lang w:val="vi-VN"/>
        </w:rPr>
      </w:pPr>
      <w:r w:rsidRPr="00FE14C4">
        <w:rPr>
          <w:szCs w:val="28"/>
          <w:lang w:val="vi-VN"/>
        </w:rPr>
        <w:t>- Phương án điều chỉnh linh hoạt nguồn vốn đầu tư công của Chương trình và Kế hoạch đầu tư công trung hạn giai đoạn 2021-2025.</w:t>
      </w:r>
    </w:p>
    <w:p w14:paraId="1AA2FB07" w14:textId="61F9D4E1" w:rsidR="003C1F3F" w:rsidRPr="00FE14C4" w:rsidRDefault="003C1F3F" w:rsidP="00E876D3">
      <w:pPr>
        <w:spacing w:before="60" w:after="60" w:line="340" w:lineRule="exact"/>
        <w:ind w:firstLine="720"/>
        <w:outlineLvl w:val="0"/>
        <w:rPr>
          <w:szCs w:val="28"/>
          <w:lang w:val="vi-VN"/>
        </w:rPr>
      </w:pPr>
      <w:r w:rsidRPr="00FE14C4">
        <w:rPr>
          <w:szCs w:val="28"/>
          <w:lang w:val="vi-VN"/>
        </w:rPr>
        <w:t xml:space="preserve">- </w:t>
      </w:r>
      <w:r w:rsidR="007D43E2" w:rsidRPr="00FE14C4">
        <w:rPr>
          <w:szCs w:val="28"/>
          <w:lang w:val="vi-VN"/>
        </w:rPr>
        <w:t>Đã trình Quốc hội phê duyệt c</w:t>
      </w:r>
      <w:r w:rsidRPr="00FE14C4">
        <w:rPr>
          <w:rFonts w:eastAsia="Times New Roman"/>
          <w:szCs w:val="28"/>
          <w:lang w:val="vi-VN"/>
        </w:rPr>
        <w:t xml:space="preserve">hủ trương đầu tư của 03 dự án đường cao tốc quan trọng quốc gia thuộc Chương trình (Khánh Hòa – Buôn Ma Thuột, Châu Đốc – Cần Thơ – Sóc Trăng, Biên Hòa – Vũng Tàu). Đồng thời, trình Ủy ban </w:t>
      </w:r>
      <w:r w:rsidRPr="00FE14C4">
        <w:rPr>
          <w:rFonts w:eastAsia="Times New Roman"/>
          <w:szCs w:val="28"/>
          <w:lang w:val="vi-VN"/>
        </w:rPr>
        <w:lastRenderedPageBreak/>
        <w:t>Thường vụ Quốc hội về phương án phân bổ nguồn tăng thu, tiết kiệm chi ngân sách trung ương năm 2021, trong đó đề xuất bố trí vốn cho 03 dự án nêu trên.</w:t>
      </w:r>
    </w:p>
    <w:p w14:paraId="086332DA" w14:textId="3335D6A5" w:rsidR="003C1F3F" w:rsidRPr="00FE14C4" w:rsidRDefault="003C1F3F" w:rsidP="00E876D3">
      <w:pPr>
        <w:spacing w:before="60" w:after="60" w:line="340" w:lineRule="exact"/>
        <w:ind w:firstLine="720"/>
        <w:outlineLvl w:val="0"/>
        <w:rPr>
          <w:szCs w:val="28"/>
          <w:lang w:val="vi-VN"/>
        </w:rPr>
      </w:pPr>
      <w:r w:rsidRPr="00FE14C4">
        <w:rPr>
          <w:b/>
          <w:szCs w:val="28"/>
          <w:lang w:val="vi-VN"/>
        </w:rPr>
        <w:t>b)</w:t>
      </w:r>
      <w:r w:rsidRPr="00FE14C4">
        <w:rPr>
          <w:szCs w:val="28"/>
          <w:lang w:val="vi-VN"/>
        </w:rPr>
        <w:t xml:space="preserve"> Các văn bản thuộc thẩm quyền của Chính phủ: </w:t>
      </w:r>
    </w:p>
    <w:p w14:paraId="0E47F20C" w14:textId="71ACAC84" w:rsidR="004B28E7" w:rsidRPr="00FE14C4" w:rsidRDefault="0016033B" w:rsidP="00E876D3">
      <w:pPr>
        <w:spacing w:before="60" w:after="60" w:line="340" w:lineRule="exact"/>
        <w:ind w:firstLine="720"/>
        <w:outlineLvl w:val="0"/>
        <w:rPr>
          <w:szCs w:val="28"/>
          <w:lang w:val="vi-VN"/>
        </w:rPr>
      </w:pPr>
      <w:r w:rsidRPr="00FE14C4">
        <w:rPr>
          <w:szCs w:val="28"/>
          <w:lang w:val="vi-VN"/>
        </w:rPr>
        <w:t>Chính phủ</w:t>
      </w:r>
      <w:r w:rsidR="003370BD" w:rsidRPr="00FE14C4">
        <w:rPr>
          <w:szCs w:val="28"/>
          <w:lang w:val="vi-VN"/>
        </w:rPr>
        <w:t xml:space="preserve"> đã ban hành </w:t>
      </w:r>
      <w:r w:rsidR="003370BD" w:rsidRPr="00FE14C4">
        <w:rPr>
          <w:b/>
          <w:szCs w:val="28"/>
          <w:lang w:val="vi-VN"/>
        </w:rPr>
        <w:t>06 Nghị định và 01 Nghị quyết</w:t>
      </w:r>
      <w:r w:rsidR="003370BD" w:rsidRPr="00FE14C4">
        <w:rPr>
          <w:szCs w:val="28"/>
          <w:lang w:val="vi-VN"/>
        </w:rPr>
        <w:t>, bao gồm:</w:t>
      </w:r>
    </w:p>
    <w:p w14:paraId="5A170EF5" w14:textId="2078718B" w:rsidR="003370BD" w:rsidRPr="00FE14C4" w:rsidRDefault="003C1F3F" w:rsidP="00E876D3">
      <w:pPr>
        <w:spacing w:before="60" w:after="60" w:line="340" w:lineRule="exact"/>
        <w:ind w:firstLine="720"/>
        <w:outlineLvl w:val="0"/>
        <w:rPr>
          <w:szCs w:val="28"/>
          <w:lang w:val="vi-VN"/>
        </w:rPr>
      </w:pPr>
      <w:r w:rsidRPr="00FE14C4">
        <w:rPr>
          <w:szCs w:val="28"/>
          <w:lang w:val="vi-VN"/>
        </w:rPr>
        <w:t>(1</w:t>
      </w:r>
      <w:r w:rsidR="003370BD" w:rsidRPr="00FE14C4">
        <w:rPr>
          <w:szCs w:val="28"/>
          <w:lang w:val="vi-VN"/>
        </w:rPr>
        <w:t>) Nghị định số 15/2022/NĐ-CP ngày 28/01/2022 quy định chính sách miễn, giảm thuế</w:t>
      </w:r>
      <w:r w:rsidR="00D83793" w:rsidRPr="00FE14C4">
        <w:rPr>
          <w:szCs w:val="28"/>
          <w:lang w:val="vi-VN"/>
        </w:rPr>
        <w:t>;</w:t>
      </w:r>
    </w:p>
    <w:p w14:paraId="17B47EE1" w14:textId="5DF3CC79" w:rsidR="00D83793" w:rsidRPr="00FE14C4" w:rsidRDefault="003C1F3F" w:rsidP="00E876D3">
      <w:pPr>
        <w:spacing w:before="60" w:after="60" w:line="340" w:lineRule="exact"/>
        <w:ind w:firstLine="720"/>
        <w:outlineLvl w:val="0"/>
        <w:rPr>
          <w:szCs w:val="28"/>
          <w:lang w:val="vi-VN"/>
        </w:rPr>
      </w:pPr>
      <w:r w:rsidRPr="00FE14C4">
        <w:rPr>
          <w:szCs w:val="28"/>
          <w:lang w:val="vi-VN"/>
        </w:rPr>
        <w:t>(2</w:t>
      </w:r>
      <w:r w:rsidR="00D83793" w:rsidRPr="00FE14C4">
        <w:rPr>
          <w:szCs w:val="28"/>
          <w:lang w:val="vi-VN"/>
        </w:rPr>
        <w:t>) Nghị định số 28/2022/NĐ-CP ngày 24/4/2022 quy định chính sách tín dụng ưu đãi thực hiện Chương trình mục tiêu quốc gia phát triển kinh tế - xã hội vùng đồng bào dân tộc thiểu số và miền núi.</w:t>
      </w:r>
    </w:p>
    <w:p w14:paraId="3CE89B87" w14:textId="678204D7" w:rsidR="00C33763" w:rsidRPr="00FE14C4" w:rsidRDefault="003C1F3F" w:rsidP="00E876D3">
      <w:pPr>
        <w:spacing w:before="60" w:after="60" w:line="340" w:lineRule="exact"/>
        <w:ind w:firstLine="720"/>
        <w:outlineLvl w:val="0"/>
        <w:rPr>
          <w:szCs w:val="28"/>
          <w:lang w:val="vi-VN"/>
        </w:rPr>
      </w:pPr>
      <w:r w:rsidRPr="00FE14C4">
        <w:rPr>
          <w:szCs w:val="28"/>
          <w:lang w:val="vi-VN"/>
        </w:rPr>
        <w:t>(3)</w:t>
      </w:r>
      <w:r w:rsidR="00C33763" w:rsidRPr="00FE14C4">
        <w:rPr>
          <w:szCs w:val="28"/>
          <w:lang w:val="vi-VN"/>
        </w:rPr>
        <w:t xml:space="preserve"> </w:t>
      </w:r>
      <w:r w:rsidR="008A7379" w:rsidRPr="00FE14C4">
        <w:rPr>
          <w:szCs w:val="28"/>
          <w:lang w:val="vi-VN"/>
        </w:rPr>
        <w:t xml:space="preserve">Nghị định số 31/2022/NĐ-CP </w:t>
      </w:r>
      <w:r w:rsidR="00CF7DC8" w:rsidRPr="00FE14C4">
        <w:rPr>
          <w:szCs w:val="28"/>
          <w:lang w:val="vi-VN"/>
        </w:rPr>
        <w:t>ngày 20/5/2022 về hỗ trợ lãi suất từ ngân sách nhà nước đối với khoản vay của doanh nghiệp, hợp tác xã, hộ kinh doanh.</w:t>
      </w:r>
    </w:p>
    <w:p w14:paraId="2856EEB7" w14:textId="6A14E79A" w:rsidR="00CF7DC8" w:rsidRPr="00FE14C4" w:rsidRDefault="003C1F3F" w:rsidP="00E876D3">
      <w:pPr>
        <w:spacing w:before="60" w:after="60" w:line="340" w:lineRule="exact"/>
        <w:ind w:firstLine="720"/>
        <w:outlineLvl w:val="0"/>
        <w:rPr>
          <w:szCs w:val="28"/>
          <w:lang w:val="vi-VN"/>
        </w:rPr>
      </w:pPr>
      <w:r w:rsidRPr="00FE14C4">
        <w:rPr>
          <w:szCs w:val="28"/>
          <w:lang w:val="vi-VN"/>
        </w:rPr>
        <w:t>(4</w:t>
      </w:r>
      <w:r w:rsidR="00CF7DC8" w:rsidRPr="00FE14C4">
        <w:rPr>
          <w:szCs w:val="28"/>
          <w:lang w:val="vi-VN"/>
        </w:rPr>
        <w:t>) Nghị định số 32/2022/NĐ-CP</w:t>
      </w:r>
      <w:r w:rsidR="0039537D" w:rsidRPr="00FE14C4">
        <w:rPr>
          <w:szCs w:val="28"/>
          <w:lang w:val="vi-VN"/>
        </w:rPr>
        <w:t xml:space="preserve"> ngày 21/3/2022</w:t>
      </w:r>
      <w:r w:rsidR="00CF7DC8" w:rsidRPr="00FE14C4">
        <w:rPr>
          <w:szCs w:val="28"/>
          <w:lang w:val="vi-VN"/>
        </w:rPr>
        <w:t xml:space="preserve"> về gia hạn thời gian nộp thuế tiêu thụ đặc biệt đối với ô tô sản xuất hoặc lắp ráp trong nước.</w:t>
      </w:r>
    </w:p>
    <w:p w14:paraId="4A0403DD" w14:textId="4D30ED7A" w:rsidR="00CF7DC8" w:rsidRPr="00FE14C4" w:rsidRDefault="003C1F3F" w:rsidP="00E876D3">
      <w:pPr>
        <w:spacing w:before="60" w:after="60" w:line="340" w:lineRule="exact"/>
        <w:ind w:firstLine="720"/>
        <w:outlineLvl w:val="0"/>
        <w:rPr>
          <w:szCs w:val="28"/>
          <w:lang w:val="vi-VN"/>
        </w:rPr>
      </w:pPr>
      <w:r w:rsidRPr="00FE14C4">
        <w:rPr>
          <w:szCs w:val="28"/>
          <w:lang w:val="vi-VN"/>
        </w:rPr>
        <w:t>(5</w:t>
      </w:r>
      <w:r w:rsidR="0039537D" w:rsidRPr="00FE14C4">
        <w:rPr>
          <w:szCs w:val="28"/>
          <w:lang w:val="vi-VN"/>
        </w:rPr>
        <w:t>) Nghị định số 34/2022/NĐ-CP ngày 2</w:t>
      </w:r>
      <w:r w:rsidR="002A0FF8" w:rsidRPr="00FE14C4">
        <w:rPr>
          <w:szCs w:val="28"/>
          <w:lang w:val="vi-VN"/>
        </w:rPr>
        <w:t>1/5/2022 về gia hạn thời hạn nộp thuế giá trị gia tăng, thuế thu nhập doanh nghiệp, thuế thu nhập cá nhân và tiền thuê đất trong năm 2022.</w:t>
      </w:r>
    </w:p>
    <w:p w14:paraId="2D1B2D53" w14:textId="26853CED" w:rsidR="00BD7D79" w:rsidRPr="00FE14C4" w:rsidRDefault="003C1F3F" w:rsidP="00E876D3">
      <w:pPr>
        <w:spacing w:before="60" w:after="60" w:line="340" w:lineRule="exact"/>
        <w:ind w:firstLine="720"/>
        <w:outlineLvl w:val="0"/>
        <w:rPr>
          <w:szCs w:val="28"/>
          <w:lang w:val="vi-VN"/>
        </w:rPr>
      </w:pPr>
      <w:r w:rsidRPr="00FE14C4">
        <w:rPr>
          <w:szCs w:val="28"/>
          <w:lang w:val="vi-VN"/>
        </w:rPr>
        <w:t>(6</w:t>
      </w:r>
      <w:r w:rsidR="00BD7D79" w:rsidRPr="00FE14C4">
        <w:rPr>
          <w:szCs w:val="28"/>
          <w:lang w:val="vi-VN"/>
        </w:rPr>
        <w:t xml:space="preserve">) </w:t>
      </w:r>
      <w:r w:rsidR="00426927" w:rsidRPr="00FE14C4">
        <w:rPr>
          <w:szCs w:val="28"/>
          <w:lang w:val="vi-VN"/>
        </w:rPr>
        <w:t>Nghị định số 36/2022/NĐ-CP ngày 28/5/2022 về hỗ trợ lãi suất đối với các khoản vay tại Ngân hàng Chính sách xã hội.</w:t>
      </w:r>
    </w:p>
    <w:p w14:paraId="122E9ED0" w14:textId="13AF648E" w:rsidR="00426927" w:rsidRPr="00FE14C4" w:rsidRDefault="003C1F3F" w:rsidP="00E876D3">
      <w:pPr>
        <w:spacing w:before="60" w:after="60" w:line="340" w:lineRule="exact"/>
        <w:ind w:firstLine="720"/>
        <w:outlineLvl w:val="0"/>
        <w:rPr>
          <w:szCs w:val="28"/>
          <w:lang w:val="vi-VN"/>
        </w:rPr>
      </w:pPr>
      <w:r w:rsidRPr="00FE14C4">
        <w:rPr>
          <w:szCs w:val="28"/>
          <w:lang w:val="vi-VN"/>
        </w:rPr>
        <w:t>(7</w:t>
      </w:r>
      <w:r w:rsidR="00426927" w:rsidRPr="00FE14C4">
        <w:rPr>
          <w:szCs w:val="28"/>
          <w:lang w:val="vi-VN"/>
        </w:rPr>
        <w:t>) Nghị quyết số 38/NQ-CP ngày 17/3/2022 ban hành Chương trình phòng, chống dịch Covid-19</w:t>
      </w:r>
      <w:r w:rsidR="00080865" w:rsidRPr="00FE14C4">
        <w:rPr>
          <w:szCs w:val="28"/>
          <w:lang w:val="vi-VN"/>
        </w:rPr>
        <w:t>.</w:t>
      </w:r>
    </w:p>
    <w:p w14:paraId="6C913EF0" w14:textId="2759B4B0" w:rsidR="003C1F3F" w:rsidRPr="00FE14C4" w:rsidRDefault="003C1F3F" w:rsidP="00E876D3">
      <w:pPr>
        <w:spacing w:before="60" w:after="60" w:line="340" w:lineRule="exact"/>
        <w:ind w:firstLine="720"/>
        <w:outlineLvl w:val="0"/>
        <w:rPr>
          <w:szCs w:val="28"/>
          <w:lang w:val="vi-VN"/>
        </w:rPr>
      </w:pPr>
      <w:r w:rsidRPr="00FE14C4">
        <w:rPr>
          <w:b/>
          <w:szCs w:val="28"/>
          <w:lang w:val="vi-VN"/>
        </w:rPr>
        <w:t>c)</w:t>
      </w:r>
      <w:r w:rsidRPr="00FE14C4">
        <w:rPr>
          <w:szCs w:val="28"/>
          <w:lang w:val="vi-VN"/>
        </w:rPr>
        <w:t xml:space="preserve"> Văn bản thuộc thẩm quyền của </w:t>
      </w:r>
      <w:r w:rsidR="00080865" w:rsidRPr="00FE14C4">
        <w:rPr>
          <w:szCs w:val="28"/>
          <w:lang w:val="vi-VN"/>
        </w:rPr>
        <w:t xml:space="preserve">Thủ tướng Chính phủ </w:t>
      </w:r>
    </w:p>
    <w:p w14:paraId="41C38621" w14:textId="5983F500" w:rsidR="00080865" w:rsidRPr="00FE14C4" w:rsidRDefault="003C1F3F" w:rsidP="00E876D3">
      <w:pPr>
        <w:spacing w:before="60" w:after="60" w:line="340" w:lineRule="exact"/>
        <w:ind w:firstLine="720"/>
        <w:outlineLvl w:val="0"/>
        <w:rPr>
          <w:szCs w:val="28"/>
          <w:lang w:val="vi-VN"/>
        </w:rPr>
      </w:pPr>
      <w:r w:rsidRPr="00FE14C4">
        <w:rPr>
          <w:szCs w:val="28"/>
          <w:lang w:val="vi-VN"/>
        </w:rPr>
        <w:t xml:space="preserve">Thủ tướng Chính phủ </w:t>
      </w:r>
      <w:r w:rsidR="00080865" w:rsidRPr="00FE14C4">
        <w:rPr>
          <w:szCs w:val="28"/>
          <w:lang w:val="vi-VN"/>
        </w:rPr>
        <w:t>đã ban hành 0</w:t>
      </w:r>
      <w:r w:rsidR="0088198D" w:rsidRPr="00FE14C4">
        <w:rPr>
          <w:szCs w:val="28"/>
          <w:lang w:val="vi-VN"/>
        </w:rPr>
        <w:t>4</w:t>
      </w:r>
      <w:r w:rsidR="00080865" w:rsidRPr="00FE14C4">
        <w:rPr>
          <w:szCs w:val="28"/>
          <w:lang w:val="vi-VN"/>
        </w:rPr>
        <w:t xml:space="preserve"> Quyết định, bao gồm:</w:t>
      </w:r>
    </w:p>
    <w:p w14:paraId="6390FBE0" w14:textId="157B6F8E" w:rsidR="00080865" w:rsidRPr="00FE14C4" w:rsidRDefault="003C1F3F" w:rsidP="00E876D3">
      <w:pPr>
        <w:spacing w:before="60" w:after="60" w:line="340" w:lineRule="exact"/>
        <w:ind w:firstLine="720"/>
        <w:outlineLvl w:val="0"/>
        <w:rPr>
          <w:szCs w:val="28"/>
          <w:lang w:val="vi-VN"/>
        </w:rPr>
      </w:pPr>
      <w:r w:rsidRPr="00FE14C4">
        <w:rPr>
          <w:szCs w:val="28"/>
          <w:lang w:val="vi-VN"/>
        </w:rPr>
        <w:t>(1</w:t>
      </w:r>
      <w:r w:rsidR="00080865" w:rsidRPr="00FE14C4">
        <w:rPr>
          <w:szCs w:val="28"/>
          <w:lang w:val="vi-VN"/>
        </w:rPr>
        <w:t>) Quyết định số 08/2022/QĐ-TTg ngày 28/3/2022 quy định về việc thực hiện chính sách hỗ trợ tiền thuê nhà cho người lao động; đồng thời chỉ đạo Bộ Lao động – Thương binh và Xã hội kiểm tra, đôn đốc, phối hợp chặt chẽ với các địa phương, doanh nghiệp để triển khai kịp thời.</w:t>
      </w:r>
    </w:p>
    <w:p w14:paraId="486A3617" w14:textId="6E59A2B2" w:rsidR="00080865" w:rsidRPr="00FE14C4" w:rsidRDefault="003C1F3F" w:rsidP="00E876D3">
      <w:pPr>
        <w:spacing w:before="60" w:after="60" w:line="340" w:lineRule="exact"/>
        <w:ind w:firstLine="720"/>
        <w:outlineLvl w:val="0"/>
        <w:rPr>
          <w:szCs w:val="28"/>
          <w:lang w:val="vi-VN"/>
        </w:rPr>
      </w:pPr>
      <w:r w:rsidRPr="00FE14C4">
        <w:rPr>
          <w:szCs w:val="28"/>
          <w:lang w:val="vi-VN"/>
        </w:rPr>
        <w:t>(2</w:t>
      </w:r>
      <w:r w:rsidR="00080865" w:rsidRPr="00FE14C4">
        <w:rPr>
          <w:szCs w:val="28"/>
          <w:lang w:val="vi-VN"/>
        </w:rPr>
        <w:t xml:space="preserve">) Quyết định số </w:t>
      </w:r>
      <w:r w:rsidR="00A14F4D" w:rsidRPr="00FE14C4">
        <w:rPr>
          <w:szCs w:val="28"/>
          <w:lang w:val="vi-VN"/>
        </w:rPr>
        <w:t xml:space="preserve">09/2022/QĐ-TTg </w:t>
      </w:r>
      <w:r w:rsidR="006C0D91" w:rsidRPr="00FE14C4">
        <w:rPr>
          <w:szCs w:val="28"/>
          <w:lang w:val="vi-VN"/>
        </w:rPr>
        <w:t>ngày 04/4/2022 về tín dụng đối với học sinh, sinh viên có hoàn cảnh khó khăn để mua máy tính, thiết bị học tập trực tuyến.</w:t>
      </w:r>
    </w:p>
    <w:p w14:paraId="3BD8B9E4" w14:textId="3986CA75" w:rsidR="006C0D91" w:rsidRPr="00FE14C4" w:rsidRDefault="003C1F3F" w:rsidP="00E876D3">
      <w:pPr>
        <w:spacing w:before="60" w:after="60" w:line="340" w:lineRule="exact"/>
        <w:ind w:firstLine="720"/>
        <w:outlineLvl w:val="0"/>
        <w:rPr>
          <w:szCs w:val="28"/>
          <w:lang w:val="vi-VN"/>
        </w:rPr>
      </w:pPr>
      <w:r w:rsidRPr="00FE14C4">
        <w:rPr>
          <w:szCs w:val="28"/>
          <w:lang w:val="vi-VN"/>
        </w:rPr>
        <w:t>(3</w:t>
      </w:r>
      <w:r w:rsidR="006C0D91" w:rsidRPr="00FE14C4">
        <w:rPr>
          <w:szCs w:val="28"/>
          <w:lang w:val="vi-VN"/>
        </w:rPr>
        <w:t xml:space="preserve">) </w:t>
      </w:r>
      <w:r w:rsidR="00FE3D37" w:rsidRPr="00FE14C4">
        <w:rPr>
          <w:szCs w:val="28"/>
          <w:lang w:val="vi-VN"/>
        </w:rPr>
        <w:t xml:space="preserve">Quyết định số 11/2022/QĐ-TTg ngày 27/4/2022 về điều kiện, trình tự, thủ tục, mức lãi suất cho vay đối với các cơ sở giáo dục mầm non, tiểu học </w:t>
      </w:r>
      <w:r w:rsidR="006F4D28" w:rsidRPr="00FE14C4">
        <w:rPr>
          <w:szCs w:val="28"/>
          <w:lang w:val="vi-VN"/>
        </w:rPr>
        <w:t>ngoài công lập</w:t>
      </w:r>
      <w:r w:rsidR="0088198D" w:rsidRPr="00FE14C4">
        <w:rPr>
          <w:szCs w:val="28"/>
          <w:lang w:val="vi-VN"/>
        </w:rPr>
        <w:t>.</w:t>
      </w:r>
    </w:p>
    <w:p w14:paraId="04092E4D" w14:textId="2C3648C4" w:rsidR="00633AFF" w:rsidRDefault="003C1F3F" w:rsidP="00E876D3">
      <w:pPr>
        <w:spacing w:before="60" w:after="60" w:line="340" w:lineRule="exact"/>
        <w:ind w:firstLine="720"/>
        <w:outlineLvl w:val="0"/>
        <w:rPr>
          <w:rFonts w:eastAsia="Times New Roman"/>
          <w:szCs w:val="28"/>
          <w:lang w:val="fr-FR"/>
        </w:rPr>
      </w:pPr>
      <w:r w:rsidRPr="00FE14C4">
        <w:rPr>
          <w:szCs w:val="28"/>
          <w:lang w:val="vi-VN"/>
        </w:rPr>
        <w:t>(4</w:t>
      </w:r>
      <w:r w:rsidR="00633AFF" w:rsidRPr="00FE14C4">
        <w:rPr>
          <w:szCs w:val="28"/>
          <w:lang w:val="vi-VN"/>
        </w:rPr>
        <w:t xml:space="preserve">) </w:t>
      </w:r>
      <w:r w:rsidR="00532FC6" w:rsidRPr="007677B2">
        <w:rPr>
          <w:rFonts w:eastAsia="Times New Roman"/>
          <w:szCs w:val="28"/>
          <w:lang w:val="fr-FR"/>
        </w:rPr>
        <w:t>Quyết định số 448/QĐ-TTg ngày 12/4/2022 về Chương trình quản lý nợ công 03 năm giai đoạn 2022-2024 và kế hoạch vay, trả nợ công năm 2022, trong đó quy định mức bảo lãnh cho Ngân hàng Chính s</w:t>
      </w:r>
      <w:r w:rsidR="008C6A98" w:rsidRPr="007677B2">
        <w:rPr>
          <w:rFonts w:eastAsia="Times New Roman"/>
          <w:szCs w:val="28"/>
          <w:lang w:val="fr-FR"/>
        </w:rPr>
        <w:t>ách xã hội trong giai đoạn 2022</w:t>
      </w:r>
      <w:r w:rsidR="00532FC6" w:rsidRPr="007677B2">
        <w:rPr>
          <w:rFonts w:eastAsia="Times New Roman"/>
          <w:szCs w:val="28"/>
          <w:lang w:val="fr-FR"/>
        </w:rPr>
        <w:t xml:space="preserve"> thực hiện các chính sách cho vay ưu đãi quy định</w:t>
      </w:r>
      <w:r w:rsidR="008C6A98" w:rsidRPr="007677B2">
        <w:rPr>
          <w:rFonts w:eastAsia="Times New Roman"/>
          <w:szCs w:val="28"/>
          <w:lang w:val="fr-FR"/>
        </w:rPr>
        <w:t xml:space="preserve"> tại Nghị quyết số 43/2022/QH15.</w:t>
      </w:r>
    </w:p>
    <w:p w14:paraId="237C2ECD" w14:textId="06ECDAF5" w:rsidR="007677B2" w:rsidRDefault="003C1F3F" w:rsidP="00E876D3">
      <w:pPr>
        <w:spacing w:before="60" w:after="60" w:line="340" w:lineRule="exact"/>
        <w:ind w:firstLine="720"/>
        <w:outlineLvl w:val="0"/>
        <w:rPr>
          <w:rFonts w:eastAsia="Times New Roman"/>
          <w:szCs w:val="28"/>
          <w:lang w:val="fr-FR"/>
        </w:rPr>
      </w:pPr>
      <w:r>
        <w:rPr>
          <w:rFonts w:eastAsia="Times New Roman"/>
          <w:b/>
          <w:szCs w:val="28"/>
          <w:lang w:val="fr-FR"/>
        </w:rPr>
        <w:t>d</w:t>
      </w:r>
      <w:r w:rsidRPr="003C1F3F">
        <w:rPr>
          <w:rFonts w:eastAsia="Times New Roman"/>
          <w:b/>
          <w:szCs w:val="28"/>
          <w:lang w:val="fr-FR"/>
        </w:rPr>
        <w:t>)</w:t>
      </w:r>
      <w:r>
        <w:rPr>
          <w:rFonts w:eastAsia="Times New Roman"/>
          <w:szCs w:val="28"/>
          <w:lang w:val="fr-FR"/>
        </w:rPr>
        <w:t xml:space="preserve"> Văn bản thuộc thẩm quyền của các bộ, cơ quan</w:t>
      </w:r>
      <w:r w:rsidR="002E3DBF">
        <w:rPr>
          <w:rFonts w:eastAsia="Times New Roman"/>
          <w:szCs w:val="28"/>
          <w:lang w:val="fr-FR"/>
        </w:rPr>
        <w:t>:</w:t>
      </w:r>
    </w:p>
    <w:p w14:paraId="45FF4B82" w14:textId="3EB1DC14" w:rsidR="002E3DBF" w:rsidRDefault="00EC59F7" w:rsidP="00E876D3">
      <w:pPr>
        <w:spacing w:before="60" w:after="60" w:line="340" w:lineRule="exact"/>
        <w:ind w:firstLine="720"/>
        <w:outlineLvl w:val="0"/>
        <w:rPr>
          <w:rFonts w:eastAsia="Times New Roman"/>
          <w:szCs w:val="28"/>
          <w:lang w:val="fr-FR"/>
        </w:rPr>
      </w:pPr>
      <w:r>
        <w:rPr>
          <w:rFonts w:eastAsia="Times New Roman"/>
          <w:szCs w:val="28"/>
          <w:lang w:val="fr-FR"/>
        </w:rPr>
        <w:lastRenderedPageBreak/>
        <w:t xml:space="preserve">- </w:t>
      </w:r>
      <w:r w:rsidR="00133240">
        <w:rPr>
          <w:rFonts w:eastAsia="Times New Roman"/>
          <w:szCs w:val="28"/>
          <w:lang w:val="fr-FR"/>
        </w:rPr>
        <w:t xml:space="preserve">Bộ Tài nguyên và Môi trường </w:t>
      </w:r>
      <w:r w:rsidR="004D6939">
        <w:rPr>
          <w:rFonts w:eastAsia="Times New Roman"/>
          <w:szCs w:val="28"/>
          <w:lang w:val="fr-FR"/>
        </w:rPr>
        <w:t>đã ban hành văn bản hướng dẫn cơ chế đặc thù về khai thác mỏ khoáng sản làm vật liệu xây dựng thông thường phục vụ Dự án xây dựng đường bộ cao tốc Bắc – Nam phía Đông giai đoạn 2021-2025.</w:t>
      </w:r>
    </w:p>
    <w:p w14:paraId="4854C6AE" w14:textId="4A7B58DD" w:rsidR="00802E14" w:rsidRDefault="00802E14" w:rsidP="00E876D3">
      <w:pPr>
        <w:spacing w:before="60" w:after="60" w:line="340" w:lineRule="exact"/>
        <w:ind w:firstLine="720"/>
        <w:outlineLvl w:val="0"/>
        <w:rPr>
          <w:rFonts w:eastAsia="Times New Roman"/>
          <w:szCs w:val="28"/>
          <w:lang w:val="fr-FR"/>
        </w:rPr>
      </w:pPr>
      <w:r>
        <w:rPr>
          <w:rFonts w:eastAsia="Times New Roman"/>
          <w:szCs w:val="28"/>
          <w:lang w:val="fr-FR"/>
        </w:rPr>
        <w:t xml:space="preserve">- Bộ Khoa học và Công nghệ đã ban hành Thông tư số 05/2022/TT-BKHCN ngày 30/5/2022 </w:t>
      </w:r>
    </w:p>
    <w:p w14:paraId="5EDD47DA" w14:textId="1A3681D7" w:rsidR="007B3E00" w:rsidRPr="00FE14C4" w:rsidRDefault="003C1F3F" w:rsidP="00E876D3">
      <w:pPr>
        <w:spacing w:before="60" w:after="60" w:line="340" w:lineRule="exact"/>
        <w:ind w:firstLine="720"/>
        <w:outlineLvl w:val="0"/>
        <w:rPr>
          <w:b/>
          <w:szCs w:val="28"/>
          <w:lang w:val="fr-FR"/>
        </w:rPr>
      </w:pPr>
      <w:r w:rsidRPr="00FE14C4">
        <w:rPr>
          <w:b/>
          <w:szCs w:val="28"/>
          <w:lang w:val="fr-FR"/>
        </w:rPr>
        <w:t>2</w:t>
      </w:r>
      <w:r w:rsidR="00BE5A2A" w:rsidRPr="00FE14C4">
        <w:rPr>
          <w:b/>
          <w:szCs w:val="28"/>
          <w:lang w:val="fr-FR"/>
        </w:rPr>
        <w:t xml:space="preserve">. </w:t>
      </w:r>
      <w:r w:rsidRPr="00FE14C4">
        <w:rPr>
          <w:b/>
          <w:szCs w:val="28"/>
          <w:lang w:val="fr-FR"/>
        </w:rPr>
        <w:t>Tình hình</w:t>
      </w:r>
      <w:r w:rsidR="00CA3961" w:rsidRPr="00FE14C4">
        <w:rPr>
          <w:b/>
          <w:szCs w:val="28"/>
          <w:lang w:val="fr-FR"/>
        </w:rPr>
        <w:t xml:space="preserve"> </w:t>
      </w:r>
      <w:r w:rsidR="00826619" w:rsidRPr="00FE14C4">
        <w:rPr>
          <w:b/>
          <w:szCs w:val="28"/>
          <w:lang w:val="fr-FR"/>
        </w:rPr>
        <w:t>thực hiện</w:t>
      </w:r>
      <w:r w:rsidRPr="00FE14C4">
        <w:rPr>
          <w:b/>
          <w:szCs w:val="28"/>
          <w:lang w:val="fr-FR"/>
        </w:rPr>
        <w:t>, giải ngân nguồn lực</w:t>
      </w:r>
      <w:r w:rsidR="00826619" w:rsidRPr="00FE14C4">
        <w:rPr>
          <w:b/>
          <w:szCs w:val="28"/>
          <w:lang w:val="fr-FR"/>
        </w:rPr>
        <w:t xml:space="preserve"> thuộc Chương trình</w:t>
      </w:r>
    </w:p>
    <w:p w14:paraId="0A4230D4" w14:textId="31B5A64B" w:rsidR="00EE401A" w:rsidRPr="00FE14C4" w:rsidRDefault="00EE401A" w:rsidP="00E876D3">
      <w:pPr>
        <w:spacing w:before="60" w:after="60" w:line="340" w:lineRule="exact"/>
        <w:ind w:firstLine="720"/>
        <w:outlineLvl w:val="0"/>
        <w:rPr>
          <w:szCs w:val="28"/>
          <w:lang w:val="fr-FR"/>
        </w:rPr>
      </w:pPr>
      <w:bookmarkStart w:id="2" w:name="_Hlk105097476"/>
      <w:r w:rsidRPr="00FE14C4">
        <w:rPr>
          <w:szCs w:val="28"/>
          <w:lang w:val="fr-FR"/>
        </w:rPr>
        <w:t xml:space="preserve">Tính đến nay, thống kê sơ bộ các chính sách thuộc Chương trình đã giải ngân đã đạt trên </w:t>
      </w:r>
      <w:r w:rsidR="007E325C" w:rsidRPr="00FE14C4">
        <w:rPr>
          <w:b/>
          <w:szCs w:val="28"/>
          <w:lang w:val="fr-FR"/>
        </w:rPr>
        <w:t>48 nghìn tỷ đồng</w:t>
      </w:r>
      <w:r w:rsidRPr="00FE14C4">
        <w:rPr>
          <w:szCs w:val="28"/>
          <w:lang w:val="fr-FR"/>
        </w:rPr>
        <w:t xml:space="preserve">, cụ thể như sau: </w:t>
      </w:r>
    </w:p>
    <w:p w14:paraId="2921C87C" w14:textId="1D00A287" w:rsidR="007272E8" w:rsidRPr="00FE14C4" w:rsidRDefault="003C1F3F" w:rsidP="00E876D3">
      <w:pPr>
        <w:spacing w:before="60" w:after="60" w:line="340" w:lineRule="exact"/>
        <w:ind w:firstLine="720"/>
        <w:outlineLvl w:val="0"/>
        <w:rPr>
          <w:szCs w:val="28"/>
          <w:lang w:val="fr-FR"/>
        </w:rPr>
      </w:pPr>
      <w:r w:rsidRPr="00FE14C4">
        <w:rPr>
          <w:szCs w:val="28"/>
          <w:lang w:val="fr-FR"/>
        </w:rPr>
        <w:t>-</w:t>
      </w:r>
      <w:r w:rsidR="006375F2" w:rsidRPr="00FE14C4">
        <w:rPr>
          <w:szCs w:val="28"/>
          <w:lang w:val="fr-FR"/>
        </w:rPr>
        <w:t xml:space="preserve"> Đế</w:t>
      </w:r>
      <w:r w:rsidR="007D43E2" w:rsidRPr="00FE14C4">
        <w:rPr>
          <w:szCs w:val="28"/>
          <w:lang w:val="fr-FR"/>
        </w:rPr>
        <w:t>n ngày 30</w:t>
      </w:r>
      <w:r w:rsidR="006375F2" w:rsidRPr="00FE14C4">
        <w:rPr>
          <w:szCs w:val="28"/>
          <w:lang w:val="fr-FR"/>
        </w:rPr>
        <w:t>/</w:t>
      </w:r>
      <w:r w:rsidR="007D43E2" w:rsidRPr="00FE14C4">
        <w:rPr>
          <w:szCs w:val="28"/>
          <w:lang w:val="fr-FR"/>
        </w:rPr>
        <w:t>6</w:t>
      </w:r>
      <w:r w:rsidR="006375F2" w:rsidRPr="00FE14C4">
        <w:rPr>
          <w:szCs w:val="28"/>
          <w:lang w:val="fr-FR"/>
        </w:rPr>
        <w:t>/2022, Ngân hàng Chính sách xã hội đã giải ngân thực hiện 4/5 chương trình tín dụng chính sách của Chương trình</w:t>
      </w:r>
      <w:r w:rsidR="00B978E4" w:rsidRPr="00FE14C4">
        <w:rPr>
          <w:szCs w:val="28"/>
          <w:lang w:val="fr-FR"/>
        </w:rPr>
        <w:t xml:space="preserve"> khoảng </w:t>
      </w:r>
      <w:r w:rsidR="007D43E2" w:rsidRPr="00FE14C4">
        <w:rPr>
          <w:b/>
          <w:szCs w:val="28"/>
          <w:lang w:val="fr-FR"/>
        </w:rPr>
        <w:t>8</w:t>
      </w:r>
      <w:r w:rsidR="00B978E4" w:rsidRPr="00FE14C4">
        <w:rPr>
          <w:b/>
          <w:szCs w:val="28"/>
          <w:lang w:val="fr-FR"/>
        </w:rPr>
        <w:t>.</w:t>
      </w:r>
      <w:r w:rsidR="007D43E2" w:rsidRPr="00FE14C4">
        <w:rPr>
          <w:b/>
          <w:szCs w:val="28"/>
          <w:lang w:val="fr-FR"/>
        </w:rPr>
        <w:t>754</w:t>
      </w:r>
      <w:r w:rsidR="00B978E4" w:rsidRPr="00FE14C4">
        <w:rPr>
          <w:b/>
          <w:szCs w:val="28"/>
          <w:lang w:val="fr-FR"/>
        </w:rPr>
        <w:t xml:space="preserve"> tỷ đồng </w:t>
      </w:r>
      <w:r w:rsidR="00B978E4" w:rsidRPr="00FE14C4">
        <w:rPr>
          <w:szCs w:val="28"/>
          <w:lang w:val="fr-FR"/>
        </w:rPr>
        <w:t>trên 19.000 tỷ đồng kế hoạ</w:t>
      </w:r>
      <w:r w:rsidR="007D43E2" w:rsidRPr="00FE14C4">
        <w:rPr>
          <w:szCs w:val="28"/>
          <w:lang w:val="fr-FR"/>
        </w:rPr>
        <w:t>ch năm 2022 (tăng gần 2 lần so với tháng 5/2022)</w:t>
      </w:r>
      <w:r w:rsidR="00B978E4" w:rsidRPr="00FE14C4">
        <w:rPr>
          <w:szCs w:val="28"/>
          <w:lang w:val="fr-FR"/>
        </w:rPr>
        <w:t>.</w:t>
      </w:r>
    </w:p>
    <w:p w14:paraId="2762F1AC" w14:textId="541D67C3" w:rsidR="00B978E4" w:rsidRPr="00FE14C4" w:rsidRDefault="003C1F3F" w:rsidP="00E876D3">
      <w:pPr>
        <w:spacing w:before="60" w:after="60" w:line="340" w:lineRule="exact"/>
        <w:ind w:firstLine="720"/>
        <w:outlineLvl w:val="0"/>
        <w:rPr>
          <w:szCs w:val="28"/>
          <w:lang w:val="fr-FR"/>
        </w:rPr>
      </w:pPr>
      <w:r w:rsidRPr="00FE14C4">
        <w:rPr>
          <w:szCs w:val="28"/>
          <w:lang w:val="fr-FR"/>
        </w:rPr>
        <w:t>-</w:t>
      </w:r>
      <w:r w:rsidR="00B978E4" w:rsidRPr="00FE14C4">
        <w:rPr>
          <w:szCs w:val="28"/>
          <w:lang w:val="fr-FR"/>
        </w:rPr>
        <w:t xml:space="preserve"> Đến ngày 2</w:t>
      </w:r>
      <w:r w:rsidR="00586245">
        <w:rPr>
          <w:szCs w:val="28"/>
          <w:lang w:val="vi-VN"/>
        </w:rPr>
        <w:t>7</w:t>
      </w:r>
      <w:r w:rsidR="00B978E4" w:rsidRPr="00FE14C4">
        <w:rPr>
          <w:szCs w:val="28"/>
          <w:lang w:val="fr-FR"/>
        </w:rPr>
        <w:t>/</w:t>
      </w:r>
      <w:r w:rsidR="00586245">
        <w:rPr>
          <w:szCs w:val="28"/>
          <w:lang w:val="vi-VN"/>
        </w:rPr>
        <w:t>6</w:t>
      </w:r>
      <w:r w:rsidR="00B978E4" w:rsidRPr="00FE14C4">
        <w:rPr>
          <w:szCs w:val="28"/>
          <w:lang w:val="fr-FR"/>
        </w:rPr>
        <w:t xml:space="preserve">/2022, đã thực hiện giải ngân </w:t>
      </w:r>
      <w:r w:rsidR="00B978E4" w:rsidRPr="00FE14C4">
        <w:rPr>
          <w:b/>
          <w:szCs w:val="28"/>
          <w:lang w:val="fr-FR"/>
        </w:rPr>
        <w:t>1</w:t>
      </w:r>
      <w:r w:rsidR="00020542" w:rsidRPr="00FE14C4">
        <w:rPr>
          <w:b/>
          <w:szCs w:val="28"/>
          <w:lang w:val="fr-FR"/>
        </w:rPr>
        <w:t>5</w:t>
      </w:r>
      <w:r w:rsidR="00B978E4" w:rsidRPr="00FE14C4">
        <w:rPr>
          <w:b/>
          <w:szCs w:val="28"/>
          <w:lang w:val="fr-FR"/>
        </w:rPr>
        <w:t>,</w:t>
      </w:r>
      <w:r w:rsidR="00020542" w:rsidRPr="00FE14C4">
        <w:rPr>
          <w:b/>
          <w:szCs w:val="28"/>
          <w:lang w:val="fr-FR"/>
        </w:rPr>
        <w:t>3</w:t>
      </w:r>
      <w:r w:rsidR="00B978E4" w:rsidRPr="00FE14C4">
        <w:rPr>
          <w:b/>
          <w:szCs w:val="28"/>
          <w:lang w:val="fr-FR"/>
        </w:rPr>
        <w:t xml:space="preserve"> tỷ đồng</w:t>
      </w:r>
      <w:r w:rsidR="00B978E4" w:rsidRPr="00FE14C4">
        <w:rPr>
          <w:szCs w:val="28"/>
          <w:lang w:val="fr-FR"/>
        </w:rPr>
        <w:t xml:space="preserve"> hỗ trợ tiền thuê nhà cho 2</w:t>
      </w:r>
      <w:r w:rsidR="00020542" w:rsidRPr="00FE14C4">
        <w:rPr>
          <w:szCs w:val="28"/>
          <w:lang w:val="fr-FR"/>
        </w:rPr>
        <w:t>7</w:t>
      </w:r>
      <w:r w:rsidR="00B978E4" w:rsidRPr="00FE14C4">
        <w:rPr>
          <w:szCs w:val="28"/>
          <w:lang w:val="fr-FR"/>
        </w:rPr>
        <w:t>.</w:t>
      </w:r>
      <w:r w:rsidR="00020542" w:rsidRPr="00FE14C4">
        <w:rPr>
          <w:szCs w:val="28"/>
          <w:lang w:val="fr-FR"/>
        </w:rPr>
        <w:t>68</w:t>
      </w:r>
      <w:r w:rsidR="00B978E4" w:rsidRPr="00FE14C4">
        <w:rPr>
          <w:szCs w:val="28"/>
          <w:lang w:val="fr-FR"/>
        </w:rPr>
        <w:t>1 người lao động</w:t>
      </w:r>
      <w:r w:rsidR="00020542" w:rsidRPr="00FE14C4">
        <w:rPr>
          <w:szCs w:val="28"/>
          <w:lang w:val="fr-FR"/>
        </w:rPr>
        <w:t xml:space="preserve"> tại 518 doanh nghiệp</w:t>
      </w:r>
      <w:r w:rsidR="00B978E4" w:rsidRPr="00FE14C4">
        <w:rPr>
          <w:szCs w:val="28"/>
          <w:lang w:val="fr-FR"/>
        </w:rPr>
        <w:t xml:space="preserve"> theo Quyết định số 08/2022/QĐ-TTg.</w:t>
      </w:r>
    </w:p>
    <w:p w14:paraId="0A4CA36F" w14:textId="7EC1F7E2" w:rsidR="00B978E4" w:rsidRPr="00FE14C4" w:rsidRDefault="003C1F3F" w:rsidP="00E876D3">
      <w:pPr>
        <w:spacing w:before="60" w:after="60" w:line="340" w:lineRule="exact"/>
        <w:ind w:firstLine="720"/>
        <w:outlineLvl w:val="0"/>
        <w:rPr>
          <w:szCs w:val="28"/>
          <w:lang w:val="fr-FR"/>
        </w:rPr>
      </w:pPr>
      <w:r w:rsidRPr="00FE14C4">
        <w:rPr>
          <w:szCs w:val="28"/>
          <w:lang w:val="fr-FR"/>
        </w:rPr>
        <w:t>-</w:t>
      </w:r>
      <w:r w:rsidR="004F71A9" w:rsidRPr="00FE14C4">
        <w:rPr>
          <w:szCs w:val="28"/>
          <w:lang w:val="fr-FR"/>
        </w:rPr>
        <w:t xml:space="preserve"> </w:t>
      </w:r>
      <w:r w:rsidR="003C494B" w:rsidRPr="00FE14C4">
        <w:rPr>
          <w:szCs w:val="28"/>
          <w:lang w:val="fr-FR"/>
        </w:rPr>
        <w:t xml:space="preserve">Đến ngày 30/5/2022, đã miễn thuế </w:t>
      </w:r>
      <w:r w:rsidR="00C752B9" w:rsidRPr="00FE14C4">
        <w:rPr>
          <w:szCs w:val="28"/>
          <w:lang w:val="fr-FR"/>
        </w:rPr>
        <w:t>giá trị gia tăng</w:t>
      </w:r>
      <w:r w:rsidR="003C494B" w:rsidRPr="00FE14C4">
        <w:rPr>
          <w:szCs w:val="28"/>
          <w:lang w:val="fr-FR"/>
        </w:rPr>
        <w:t xml:space="preserve"> </w:t>
      </w:r>
      <w:r w:rsidR="003031E7" w:rsidRPr="00FE14C4">
        <w:rPr>
          <w:szCs w:val="28"/>
          <w:lang w:val="fr-FR"/>
        </w:rPr>
        <w:t>đầu ra</w:t>
      </w:r>
      <w:r w:rsidR="00020542" w:rsidRPr="00FE14C4">
        <w:rPr>
          <w:szCs w:val="28"/>
          <w:lang w:val="fr-FR"/>
        </w:rPr>
        <w:t>, thuế môi trường đối với nhiên liệu bay, xăng là</w:t>
      </w:r>
      <w:r w:rsidR="003031E7" w:rsidRPr="00FE14C4">
        <w:rPr>
          <w:szCs w:val="28"/>
          <w:lang w:val="fr-FR"/>
        </w:rPr>
        <w:t xml:space="preserve"> </w:t>
      </w:r>
      <w:r w:rsidR="00020542" w:rsidRPr="00FE14C4">
        <w:rPr>
          <w:b/>
          <w:szCs w:val="28"/>
          <w:lang w:val="fr-FR"/>
        </w:rPr>
        <w:t>32,4 nghìn</w:t>
      </w:r>
      <w:r w:rsidR="00020542" w:rsidRPr="00FE14C4">
        <w:rPr>
          <w:szCs w:val="28"/>
          <w:lang w:val="fr-FR"/>
        </w:rPr>
        <w:t xml:space="preserve"> </w:t>
      </w:r>
      <w:r w:rsidR="003031E7" w:rsidRPr="00FE14C4">
        <w:rPr>
          <w:b/>
          <w:szCs w:val="28"/>
          <w:lang w:val="fr-FR"/>
        </w:rPr>
        <w:t>tỷ đồng</w:t>
      </w:r>
      <w:r w:rsidR="003031E7" w:rsidRPr="00FE14C4">
        <w:rPr>
          <w:szCs w:val="28"/>
          <w:lang w:val="fr-FR"/>
        </w:rPr>
        <w:t>.</w:t>
      </w:r>
    </w:p>
    <w:p w14:paraId="42D7E006" w14:textId="1BDC3E4E" w:rsidR="003031E7" w:rsidRPr="00FE14C4" w:rsidRDefault="003C1F3F" w:rsidP="00E876D3">
      <w:pPr>
        <w:spacing w:before="60" w:after="60" w:line="340" w:lineRule="exact"/>
        <w:ind w:firstLine="720"/>
        <w:outlineLvl w:val="0"/>
        <w:rPr>
          <w:szCs w:val="28"/>
          <w:lang w:val="fr-FR"/>
        </w:rPr>
      </w:pPr>
      <w:r w:rsidRPr="00FE14C4">
        <w:rPr>
          <w:szCs w:val="28"/>
          <w:lang w:val="fr-FR"/>
        </w:rPr>
        <w:t>-</w:t>
      </w:r>
      <w:r w:rsidR="00803DED" w:rsidRPr="00FE14C4">
        <w:rPr>
          <w:szCs w:val="28"/>
          <w:lang w:val="fr-FR"/>
        </w:rPr>
        <w:t xml:space="preserve"> </w:t>
      </w:r>
      <w:r w:rsidR="00E14993" w:rsidRPr="00FE14C4">
        <w:rPr>
          <w:szCs w:val="28"/>
          <w:lang w:val="fr-FR"/>
        </w:rPr>
        <w:t xml:space="preserve">Hỗ trợ chi phí cơ hội thông qua các chính sách gia hạn thời gian nộp thuế và tiền thuê đất là </w:t>
      </w:r>
      <w:r w:rsidR="00D573D2" w:rsidRPr="00FE14C4">
        <w:rPr>
          <w:b/>
          <w:szCs w:val="28"/>
          <w:lang w:val="fr-FR"/>
        </w:rPr>
        <w:t>7,4 nghìn</w:t>
      </w:r>
      <w:r w:rsidR="00E14993" w:rsidRPr="00FE14C4">
        <w:rPr>
          <w:b/>
          <w:szCs w:val="28"/>
          <w:lang w:val="fr-FR"/>
        </w:rPr>
        <w:t xml:space="preserve"> tỷ đồng</w:t>
      </w:r>
      <w:r w:rsidR="00E14993" w:rsidRPr="00FE14C4">
        <w:rPr>
          <w:szCs w:val="28"/>
          <w:lang w:val="fr-FR"/>
        </w:rPr>
        <w:t>.</w:t>
      </w:r>
      <w:bookmarkEnd w:id="2"/>
    </w:p>
    <w:p w14:paraId="74F0B800" w14:textId="2854AC22" w:rsidR="008A04A6" w:rsidRPr="00435856" w:rsidRDefault="003C1F3F" w:rsidP="00E876D3">
      <w:pPr>
        <w:spacing w:before="60" w:after="60" w:line="340" w:lineRule="exact"/>
        <w:ind w:firstLine="720"/>
        <w:rPr>
          <w:rFonts w:ascii="Times New Roman Bold" w:hAnsi="Times New Roman Bold"/>
          <w:b/>
          <w:spacing w:val="-4"/>
          <w:szCs w:val="28"/>
          <w:lang w:val="fr-FR"/>
        </w:rPr>
      </w:pPr>
      <w:r w:rsidRPr="00435856">
        <w:rPr>
          <w:rFonts w:ascii="Times New Roman Bold" w:hAnsi="Times New Roman Bold"/>
          <w:b/>
          <w:spacing w:val="-4"/>
          <w:szCs w:val="28"/>
          <w:lang w:val="fr-FR"/>
        </w:rPr>
        <w:t>3. Tình hình triển khai nhiệm vụ của các bộ, cơ quan tại Nghị quyết 11/NQ-CP</w:t>
      </w:r>
    </w:p>
    <w:p w14:paraId="29D1E0D0" w14:textId="3D34AE08" w:rsidR="008A04A6" w:rsidRPr="00974B33" w:rsidRDefault="00E876D3" w:rsidP="00E876D3">
      <w:pPr>
        <w:spacing w:before="60" w:after="60" w:line="340" w:lineRule="exact"/>
        <w:ind w:firstLine="720"/>
        <w:rPr>
          <w:rFonts w:eastAsia="Times New Roman"/>
          <w:b/>
          <w:szCs w:val="28"/>
          <w:lang w:val="fr-FR"/>
        </w:rPr>
      </w:pPr>
      <w:r w:rsidRPr="00974B33">
        <w:rPr>
          <w:rFonts w:eastAsia="Times New Roman"/>
          <w:b/>
          <w:szCs w:val="28"/>
          <w:lang w:val="fr-FR"/>
        </w:rPr>
        <w:t>a)</w:t>
      </w:r>
      <w:r w:rsidR="008A04A6" w:rsidRPr="00974B33">
        <w:rPr>
          <w:rFonts w:eastAsia="Times New Roman"/>
          <w:b/>
          <w:szCs w:val="28"/>
          <w:lang w:val="fr-FR"/>
        </w:rPr>
        <w:t xml:space="preserve"> </w:t>
      </w:r>
      <w:r w:rsidR="008A04A6" w:rsidRPr="00974B33">
        <w:rPr>
          <w:rFonts w:eastAsia="Times New Roman"/>
          <w:szCs w:val="28"/>
          <w:lang w:val="fr-FR"/>
        </w:rPr>
        <w:t>Bộ Kế hoạch và Đầu tư</w:t>
      </w:r>
    </w:p>
    <w:p w14:paraId="622BAABF" w14:textId="200AEE87" w:rsidR="00976AD2" w:rsidRPr="00974B33" w:rsidRDefault="00E876D3" w:rsidP="00E876D3">
      <w:pPr>
        <w:spacing w:before="60" w:after="60" w:line="340" w:lineRule="exact"/>
        <w:ind w:firstLine="720"/>
        <w:rPr>
          <w:rFonts w:eastAsia="Times New Roman"/>
          <w:i/>
          <w:szCs w:val="28"/>
          <w:lang w:val="fr-FR"/>
        </w:rPr>
      </w:pPr>
      <w:r w:rsidRPr="00974B33">
        <w:rPr>
          <w:rFonts w:eastAsia="Times New Roman"/>
          <w:i/>
          <w:szCs w:val="28"/>
          <w:lang w:val="fr-FR"/>
        </w:rPr>
        <w:t>(1</w:t>
      </w:r>
      <w:r w:rsidR="001B3BE7" w:rsidRPr="00974B33">
        <w:rPr>
          <w:rFonts w:eastAsia="Times New Roman"/>
          <w:i/>
          <w:szCs w:val="28"/>
          <w:lang w:val="fr-FR"/>
        </w:rPr>
        <w:t>)</w:t>
      </w:r>
      <w:r w:rsidR="00976AD2" w:rsidRPr="00974B33">
        <w:rPr>
          <w:rFonts w:eastAsia="Times New Roman"/>
          <w:i/>
          <w:szCs w:val="28"/>
          <w:lang w:val="fr-FR"/>
        </w:rPr>
        <w:t xml:space="preserve"> </w:t>
      </w:r>
      <w:r w:rsidR="00FB1726" w:rsidRPr="00974B33">
        <w:rPr>
          <w:rFonts w:eastAsia="Times New Roman"/>
          <w:i/>
          <w:szCs w:val="28"/>
          <w:lang w:val="fr-FR"/>
        </w:rPr>
        <w:t xml:space="preserve">Về việc xây dựng danh mục </w:t>
      </w:r>
      <w:r w:rsidR="00E46912" w:rsidRPr="00974B33">
        <w:rPr>
          <w:rFonts w:eastAsia="Times New Roman"/>
          <w:i/>
          <w:szCs w:val="28"/>
          <w:lang w:val="fr-FR"/>
        </w:rPr>
        <w:t xml:space="preserve">các nhiệm vụ, dự án sử dụng </w:t>
      </w:r>
      <w:r w:rsidR="001D1247" w:rsidRPr="00974B33">
        <w:rPr>
          <w:rFonts w:eastAsia="Times New Roman"/>
          <w:i/>
          <w:szCs w:val="28"/>
          <w:lang w:val="fr-FR"/>
        </w:rPr>
        <w:t>nguồn vốn của Chương trình</w:t>
      </w:r>
    </w:p>
    <w:p w14:paraId="29D46E65" w14:textId="645B84AE" w:rsidR="00974B33" w:rsidRDefault="00974B33" w:rsidP="00E876D3">
      <w:pPr>
        <w:spacing w:before="60" w:after="60" w:line="340" w:lineRule="exact"/>
        <w:ind w:firstLine="720"/>
        <w:rPr>
          <w:rFonts w:eastAsia="Times New Roman"/>
          <w:szCs w:val="28"/>
          <w:lang w:val="fr-FR"/>
        </w:rPr>
      </w:pPr>
      <w:r w:rsidRPr="00974B33">
        <w:rPr>
          <w:rFonts w:eastAsia="Times New Roman"/>
          <w:szCs w:val="28"/>
          <w:lang w:val="fr-FR"/>
        </w:rPr>
        <w:t xml:space="preserve">Thủ tướng Chính phủ đã có văn bản số 450/TTg-KTTH ngày 20/5/2022 thông báo danh mục và mức vốn cho các bộ, cơ quan trung ương, địa phương để hoàn thiện thủ tục đầu tư. Tuy nhiên, đến nay còn </w:t>
      </w:r>
      <w:r w:rsidR="00A31B96">
        <w:rPr>
          <w:rFonts w:eastAsia="Times New Roman"/>
          <w:szCs w:val="28"/>
          <w:lang w:val="fr-FR"/>
        </w:rPr>
        <w:t>11</w:t>
      </w:r>
      <w:r w:rsidRPr="00974B33">
        <w:rPr>
          <w:rFonts w:eastAsia="Times New Roman"/>
          <w:szCs w:val="28"/>
          <w:lang w:val="fr-FR"/>
        </w:rPr>
        <w:t xml:space="preserve"> dự án của </w:t>
      </w:r>
      <w:r w:rsidR="00675E77">
        <w:rPr>
          <w:rFonts w:eastAsia="Times New Roman"/>
          <w:szCs w:val="28"/>
          <w:lang w:val="fr-FR"/>
        </w:rPr>
        <w:t>8</w:t>
      </w:r>
      <w:r w:rsidRPr="00974B33">
        <w:rPr>
          <w:rFonts w:eastAsia="Times New Roman"/>
          <w:szCs w:val="28"/>
          <w:lang w:val="fr-FR"/>
        </w:rPr>
        <w:t xml:space="preserve"> bộ, cơ quan trung ương, địa phương</w:t>
      </w:r>
      <w:r>
        <w:rPr>
          <w:rStyle w:val="FootnoteReference"/>
          <w:rFonts w:eastAsia="Times New Roman"/>
          <w:szCs w:val="28"/>
          <w:lang w:val="fr-FR"/>
        </w:rPr>
        <w:footnoteReference w:id="4"/>
      </w:r>
      <w:r w:rsidRPr="00974B33">
        <w:rPr>
          <w:rFonts w:eastAsia="Times New Roman"/>
          <w:szCs w:val="28"/>
          <w:lang w:val="fr-FR"/>
        </w:rPr>
        <w:t xml:space="preserve"> chưa có báo cáo gửi Bộ Kế hoạch và Đầu tư về việc hoàn thiện thủ tục đầu tư dự án và 26.799 tỷ đồng chưa đủ điều kiện để trình Thủ tướng Chính phủ thông báo danh mục và mức vốn </w:t>
      </w:r>
    </w:p>
    <w:p w14:paraId="26934E77" w14:textId="44B9E008" w:rsidR="003E0861" w:rsidRPr="00625767" w:rsidRDefault="00E876D3" w:rsidP="00E876D3">
      <w:pPr>
        <w:spacing w:before="60" w:after="60" w:line="340" w:lineRule="exact"/>
        <w:ind w:firstLine="720"/>
        <w:rPr>
          <w:rFonts w:eastAsia="Times New Roman"/>
          <w:i/>
          <w:spacing w:val="2"/>
          <w:szCs w:val="28"/>
          <w:lang w:val="fr-FR"/>
        </w:rPr>
      </w:pPr>
      <w:r>
        <w:rPr>
          <w:rFonts w:eastAsia="Times New Roman"/>
          <w:i/>
          <w:spacing w:val="2"/>
          <w:szCs w:val="28"/>
          <w:lang w:val="fr-FR"/>
        </w:rPr>
        <w:t>(2</w:t>
      </w:r>
      <w:r w:rsidR="001B3BE7" w:rsidRPr="00625767">
        <w:rPr>
          <w:rFonts w:eastAsia="Times New Roman"/>
          <w:i/>
          <w:spacing w:val="2"/>
          <w:szCs w:val="28"/>
          <w:lang w:val="fr-FR"/>
        </w:rPr>
        <w:t>)</w:t>
      </w:r>
      <w:r w:rsidR="003E0861" w:rsidRPr="00625767">
        <w:rPr>
          <w:rFonts w:eastAsia="Times New Roman"/>
          <w:i/>
          <w:spacing w:val="2"/>
          <w:szCs w:val="28"/>
          <w:lang w:val="fr-FR"/>
        </w:rPr>
        <w:t xml:space="preserve"> Về việc xây dựng văn bản hướng dẫn thực hiện cơ chế đặc thù về chỉ định thầu đối với các gói thầu thuộc Chương trình phục hồi và phát triển KTXH và Dự án xây dựng đường bộ cao tốc Bắc- Nam phía đông giai đoạn 2021-2025</w:t>
      </w:r>
    </w:p>
    <w:p w14:paraId="6DEA82A5" w14:textId="1A891CDA" w:rsidR="00CF3D74" w:rsidRDefault="00F40057" w:rsidP="00E876D3">
      <w:pPr>
        <w:spacing w:before="60" w:after="60" w:line="340" w:lineRule="exact"/>
        <w:ind w:firstLine="720"/>
        <w:rPr>
          <w:rFonts w:eastAsia="Times New Roman"/>
          <w:spacing w:val="2"/>
          <w:szCs w:val="28"/>
          <w:lang w:val="fr-FR"/>
        </w:rPr>
      </w:pPr>
      <w:r>
        <w:rPr>
          <w:rFonts w:eastAsia="Times New Roman"/>
          <w:spacing w:val="2"/>
          <w:szCs w:val="28"/>
          <w:lang w:val="fr-FR"/>
        </w:rPr>
        <w:t xml:space="preserve">Thực hiện chỉ đạo của Phó Thủ tướng Chính phủ Lê Văn Thành, Bộ Kế hoạch và </w:t>
      </w:r>
      <w:r w:rsidR="00D62128">
        <w:rPr>
          <w:rFonts w:eastAsia="Times New Roman"/>
          <w:spacing w:val="2"/>
          <w:szCs w:val="28"/>
          <w:lang w:val="fr-FR"/>
        </w:rPr>
        <w:t>Đầu tư đang hoàn thiện</w:t>
      </w:r>
      <w:r w:rsidR="00353261">
        <w:rPr>
          <w:rFonts w:eastAsia="Times New Roman"/>
          <w:spacing w:val="2"/>
          <w:szCs w:val="28"/>
          <w:lang w:val="fr-FR"/>
        </w:rPr>
        <w:t xml:space="preserve"> văn bản</w:t>
      </w:r>
      <w:r w:rsidR="00D62128">
        <w:rPr>
          <w:rFonts w:eastAsia="Times New Roman"/>
          <w:spacing w:val="2"/>
          <w:szCs w:val="28"/>
          <w:lang w:val="fr-FR"/>
        </w:rPr>
        <w:t xml:space="preserve"> hướng dẫn các bộ, cơ quan </w:t>
      </w:r>
      <w:r w:rsidR="00353261">
        <w:rPr>
          <w:rFonts w:eastAsia="Times New Roman"/>
          <w:spacing w:val="2"/>
          <w:szCs w:val="28"/>
          <w:lang w:val="fr-FR"/>
        </w:rPr>
        <w:t>trung ương và địa phương</w:t>
      </w:r>
      <w:r w:rsidR="0080773A">
        <w:rPr>
          <w:rFonts w:eastAsia="Times New Roman"/>
          <w:spacing w:val="2"/>
          <w:szCs w:val="28"/>
          <w:lang w:val="fr-FR"/>
        </w:rPr>
        <w:t xml:space="preserve"> thực hiện nội dung nêu trên.</w:t>
      </w:r>
    </w:p>
    <w:p w14:paraId="60AF1119" w14:textId="246F8BFE" w:rsidR="003E0861" w:rsidRPr="00625767" w:rsidRDefault="00E876D3" w:rsidP="00E876D3">
      <w:pPr>
        <w:spacing w:before="60" w:after="60" w:line="340" w:lineRule="exact"/>
        <w:ind w:firstLine="720"/>
        <w:rPr>
          <w:rFonts w:eastAsia="Times New Roman"/>
          <w:i/>
          <w:spacing w:val="2"/>
          <w:szCs w:val="28"/>
          <w:lang w:val="fr-FR"/>
        </w:rPr>
      </w:pPr>
      <w:r>
        <w:rPr>
          <w:rFonts w:eastAsia="Times New Roman"/>
          <w:i/>
          <w:spacing w:val="2"/>
          <w:szCs w:val="28"/>
          <w:lang w:val="fr-FR"/>
        </w:rPr>
        <w:t>(3</w:t>
      </w:r>
      <w:r w:rsidR="001B3BE7" w:rsidRPr="00625767">
        <w:rPr>
          <w:rFonts w:eastAsia="Times New Roman"/>
          <w:i/>
          <w:spacing w:val="2"/>
          <w:szCs w:val="28"/>
          <w:lang w:val="fr-FR"/>
        </w:rPr>
        <w:t>)</w:t>
      </w:r>
      <w:r w:rsidR="003E0861" w:rsidRPr="00625767">
        <w:rPr>
          <w:rFonts w:eastAsia="Times New Roman"/>
          <w:i/>
          <w:spacing w:val="2"/>
          <w:szCs w:val="28"/>
          <w:lang w:val="fr-FR"/>
        </w:rPr>
        <w:t xml:space="preserve"> Về việc phân cấp cho các địa phương làm cơ quan chủ quản thực hiện các đoạn tuyến đường cao tốc thuộc Chương trình qua địa bàn mình</w:t>
      </w:r>
    </w:p>
    <w:p w14:paraId="1924905E" w14:textId="09C48129" w:rsidR="0080773A" w:rsidRPr="0080773A" w:rsidRDefault="0080773A" w:rsidP="00E876D3">
      <w:pPr>
        <w:spacing w:before="60" w:after="60" w:line="340" w:lineRule="exact"/>
        <w:ind w:firstLine="720"/>
        <w:rPr>
          <w:rFonts w:eastAsia="Times New Roman"/>
          <w:spacing w:val="2"/>
          <w:szCs w:val="28"/>
          <w:lang w:val="vi-VN"/>
        </w:rPr>
      </w:pPr>
      <w:r w:rsidRPr="00FE14C4">
        <w:rPr>
          <w:rFonts w:eastAsia="Times New Roman"/>
          <w:spacing w:val="2"/>
          <w:szCs w:val="28"/>
          <w:lang w:val="fr-FR"/>
        </w:rPr>
        <w:lastRenderedPageBreak/>
        <w:t>Bộ Kế hoạch và Đầu tư đã có các văn bản số 3839/BKHĐT-KCHTĐT ngày 10/6/2022 và văn bản số 3988/BKHĐT-</w:t>
      </w:r>
      <w:r>
        <w:rPr>
          <w:rFonts w:eastAsia="Times New Roman"/>
          <w:spacing w:val="2"/>
          <w:szCs w:val="28"/>
          <w:lang w:val="vi-VN"/>
        </w:rPr>
        <w:t>KCHTĐT ngày 15/6/2022 gửi Bộ Tư pháp thẩm định dự thảo Quyết định của Thủ tướng Chính phủ theo quy định của Luật Ban hành văn bản quy phạm pháp luật. Trên cơ sở ý kiến thẩm định của Bộ Tư pháp, Bộ Kế hoạch và Đầu tư sẽ hoàn thiện, trình Thủ tướng Chính phủ xem xét, quyết định.</w:t>
      </w:r>
    </w:p>
    <w:p w14:paraId="640349C8" w14:textId="60D75D21" w:rsidR="004C7CF5" w:rsidRPr="00FE14C4" w:rsidRDefault="00E876D3" w:rsidP="00E876D3">
      <w:pPr>
        <w:spacing w:before="60" w:after="60" w:line="340" w:lineRule="exact"/>
        <w:ind w:firstLine="720"/>
        <w:rPr>
          <w:rFonts w:eastAsia="Times New Roman"/>
          <w:i/>
          <w:spacing w:val="2"/>
          <w:szCs w:val="28"/>
          <w:lang w:val="vi-VN"/>
        </w:rPr>
      </w:pPr>
      <w:r w:rsidRPr="00FE14C4">
        <w:rPr>
          <w:rFonts w:eastAsia="Times New Roman"/>
          <w:i/>
          <w:spacing w:val="2"/>
          <w:szCs w:val="28"/>
          <w:lang w:val="vi-VN"/>
        </w:rPr>
        <w:t>(4</w:t>
      </w:r>
      <w:r w:rsidR="001B3BE7" w:rsidRPr="00FE14C4">
        <w:rPr>
          <w:rFonts w:eastAsia="Times New Roman"/>
          <w:i/>
          <w:spacing w:val="2"/>
          <w:szCs w:val="28"/>
          <w:lang w:val="vi-VN"/>
        </w:rPr>
        <w:t>)</w:t>
      </w:r>
      <w:r w:rsidR="004C7CF5" w:rsidRPr="00FE14C4">
        <w:rPr>
          <w:rFonts w:eastAsia="Times New Roman"/>
          <w:i/>
          <w:spacing w:val="2"/>
          <w:szCs w:val="28"/>
          <w:lang w:val="vi-VN"/>
        </w:rPr>
        <w:t xml:space="preserve"> Về việc thành lập Ban Chỉ đạo triển khai thực hiện Chương trình</w:t>
      </w:r>
    </w:p>
    <w:p w14:paraId="27A56CBD" w14:textId="3CAB9490" w:rsidR="004C7CF5" w:rsidRPr="00FE14C4" w:rsidRDefault="004C7CF5" w:rsidP="00E876D3">
      <w:pPr>
        <w:spacing w:before="60" w:after="60" w:line="340" w:lineRule="exact"/>
        <w:ind w:firstLine="720"/>
        <w:rPr>
          <w:rFonts w:eastAsia="Times New Roman"/>
          <w:spacing w:val="2"/>
          <w:szCs w:val="28"/>
          <w:lang w:val="vi-VN"/>
        </w:rPr>
      </w:pPr>
      <w:r w:rsidRPr="00FE14C4">
        <w:rPr>
          <w:rFonts w:eastAsia="Times New Roman"/>
          <w:spacing w:val="2"/>
          <w:szCs w:val="28"/>
          <w:lang w:val="vi-VN"/>
        </w:rPr>
        <w:t xml:space="preserve">Trên cơ sở </w:t>
      </w:r>
      <w:r w:rsidR="00B84BCB">
        <w:rPr>
          <w:rFonts w:eastAsia="Times New Roman"/>
          <w:spacing w:val="2"/>
          <w:szCs w:val="28"/>
          <w:lang w:val="vi-VN"/>
        </w:rPr>
        <w:t xml:space="preserve">ý kiến thẩm định của Bộ Nội vụ, Bộ Kế hoạch và </w:t>
      </w:r>
      <w:r w:rsidR="005355B6">
        <w:rPr>
          <w:rFonts w:eastAsia="Times New Roman"/>
          <w:spacing w:val="2"/>
          <w:szCs w:val="28"/>
          <w:lang w:val="vi-VN"/>
        </w:rPr>
        <w:t>Đầu tư đã có Tờ trình số 4232/TTr-BKHĐT ngày 27/6/2022 trình Thủ tướng Chính phủ quyết định thành lập Ban Chỉ đạo triển khai thực hiện Chương trình phục hồi và phát triển kinh tế - xã hội</w:t>
      </w:r>
      <w:r w:rsidRPr="00FE14C4">
        <w:rPr>
          <w:rFonts w:eastAsia="Times New Roman"/>
          <w:spacing w:val="2"/>
          <w:szCs w:val="28"/>
          <w:lang w:val="vi-VN"/>
        </w:rPr>
        <w:t>.</w:t>
      </w:r>
    </w:p>
    <w:p w14:paraId="33D7824B" w14:textId="5FEB4BCC" w:rsidR="002F3B09" w:rsidRDefault="00E876D3" w:rsidP="00E876D3">
      <w:pPr>
        <w:spacing w:before="60" w:after="60" w:line="340" w:lineRule="exact"/>
        <w:ind w:firstLine="720"/>
        <w:rPr>
          <w:rFonts w:eastAsia="Times New Roman"/>
          <w:b/>
          <w:szCs w:val="28"/>
          <w:lang w:val="fr-FR"/>
        </w:rPr>
      </w:pPr>
      <w:r>
        <w:rPr>
          <w:rFonts w:eastAsia="Times New Roman"/>
          <w:b/>
          <w:szCs w:val="28"/>
          <w:lang w:val="fr-FR"/>
        </w:rPr>
        <w:t>b)</w:t>
      </w:r>
      <w:r w:rsidR="008A04A6" w:rsidRPr="00E876D3">
        <w:rPr>
          <w:rFonts w:eastAsia="Times New Roman"/>
          <w:szCs w:val="28"/>
          <w:lang w:val="fr-FR"/>
        </w:rPr>
        <w:t xml:space="preserve"> Bộ Tài chính</w:t>
      </w:r>
    </w:p>
    <w:p w14:paraId="7AF73764" w14:textId="3B29D1E3" w:rsidR="002F3B09" w:rsidRPr="003C2C19" w:rsidRDefault="00E876D3" w:rsidP="00E876D3">
      <w:pPr>
        <w:spacing w:before="60" w:after="60" w:line="340" w:lineRule="exact"/>
        <w:ind w:firstLine="720"/>
        <w:rPr>
          <w:rFonts w:eastAsia="Times New Roman"/>
          <w:szCs w:val="28"/>
          <w:lang w:val="fr-FR"/>
        </w:rPr>
      </w:pPr>
      <w:r>
        <w:rPr>
          <w:rFonts w:eastAsia="Times New Roman"/>
          <w:i/>
          <w:szCs w:val="28"/>
          <w:lang w:val="fr-FR"/>
        </w:rPr>
        <w:t>(1</w:t>
      </w:r>
      <w:r w:rsidR="002F3B09" w:rsidRPr="00637D9A">
        <w:rPr>
          <w:rFonts w:eastAsia="Times New Roman"/>
          <w:i/>
          <w:szCs w:val="28"/>
          <w:lang w:val="fr-FR"/>
        </w:rPr>
        <w:t xml:space="preserve">) </w:t>
      </w:r>
      <w:r w:rsidR="00E17CB0" w:rsidRPr="00637D9A">
        <w:rPr>
          <w:rFonts w:eastAsia="Times New Roman"/>
          <w:i/>
          <w:szCs w:val="28"/>
          <w:lang w:val="fr-FR"/>
        </w:rPr>
        <w:t>Về việc trình Thủ tướng Chính phủ ban hành quyết định về phương án bảo lãnh phát hành trái phiếu của Ngân hàng Chính sách xã hội để cho vay đối với các đối tượng chính sách</w:t>
      </w:r>
      <w:r w:rsidR="003C2C19">
        <w:rPr>
          <w:rFonts w:eastAsia="Times New Roman"/>
          <w:szCs w:val="28"/>
          <w:lang w:val="fr-FR"/>
        </w:rPr>
        <w:t xml:space="preserve">: </w:t>
      </w:r>
      <w:r w:rsidR="00EC2F34">
        <w:rPr>
          <w:rFonts w:eastAsia="Times New Roman"/>
          <w:szCs w:val="28"/>
          <w:lang w:val="fr-FR"/>
        </w:rPr>
        <w:t>Bộ Tài chính đã trình Thủ tướng Chính phủ ban hành Quyết định số 448/QĐ-TTg ngày 12/4/2022 về Chương trình quản lý nợ công 03 năm giai đoạn 2022-2024 và kế hoạch vay, trả nợ công năm 2022</w:t>
      </w:r>
      <w:r w:rsidR="00EC2F34">
        <w:rPr>
          <w:rStyle w:val="FootnoteReference"/>
          <w:rFonts w:eastAsia="Times New Roman"/>
          <w:szCs w:val="28"/>
          <w:lang w:val="fr-FR"/>
        </w:rPr>
        <w:footnoteReference w:id="5"/>
      </w:r>
      <w:r w:rsidR="006E32A1">
        <w:rPr>
          <w:rFonts w:eastAsia="Times New Roman"/>
          <w:szCs w:val="28"/>
          <w:lang w:val="fr-FR"/>
        </w:rPr>
        <w:t>.</w:t>
      </w:r>
    </w:p>
    <w:p w14:paraId="1E3FF32F" w14:textId="04ADE02C" w:rsidR="007A4517" w:rsidRPr="00832DE0" w:rsidRDefault="00E876D3" w:rsidP="00E876D3">
      <w:pPr>
        <w:spacing w:before="60" w:after="60" w:line="340" w:lineRule="exact"/>
        <w:ind w:firstLine="720"/>
        <w:rPr>
          <w:rFonts w:eastAsia="Times New Roman"/>
          <w:i/>
          <w:szCs w:val="28"/>
          <w:lang w:val="fr-FR"/>
        </w:rPr>
      </w:pPr>
      <w:r>
        <w:rPr>
          <w:rFonts w:eastAsia="Times New Roman"/>
          <w:i/>
          <w:szCs w:val="28"/>
          <w:lang w:val="fr-FR"/>
        </w:rPr>
        <w:t>(2</w:t>
      </w:r>
      <w:r w:rsidR="00C579FD" w:rsidRPr="00832DE0">
        <w:rPr>
          <w:rFonts w:eastAsia="Times New Roman"/>
          <w:i/>
          <w:szCs w:val="28"/>
          <w:lang w:val="fr-FR"/>
        </w:rPr>
        <w:t>) Về việc trình Chính phủ, Thủ tướng Chính phủ ban hành các văn bản quy định chi tiết thi hành chính sách miễn, giảm thuế theo Nghị quyết số 43/2022/QH15; quy định về giảm tiền thuê đất, gia hạn thời gian nộp các khoản thuế, tiền thuê đất</w:t>
      </w:r>
      <w:r w:rsidR="00832DE0">
        <w:rPr>
          <w:rFonts w:eastAsia="Times New Roman"/>
          <w:i/>
          <w:szCs w:val="28"/>
          <w:lang w:val="fr-FR"/>
        </w:rPr>
        <w:t xml:space="preserve">: </w:t>
      </w:r>
      <w:r w:rsidR="00556AD2">
        <w:rPr>
          <w:rFonts w:eastAsia="Times New Roman"/>
          <w:szCs w:val="28"/>
          <w:lang w:val="fr-FR"/>
        </w:rPr>
        <w:t>Bộ Tài chính đã trình C</w:t>
      </w:r>
      <w:r w:rsidR="007A4517">
        <w:rPr>
          <w:rFonts w:eastAsia="Times New Roman"/>
          <w:szCs w:val="28"/>
          <w:lang w:val="fr-FR"/>
        </w:rPr>
        <w:t>hính phủ ban hành:</w:t>
      </w:r>
    </w:p>
    <w:p w14:paraId="08A0E258" w14:textId="5D488244" w:rsidR="007A4517" w:rsidRPr="00422D9A" w:rsidRDefault="007A4517" w:rsidP="00E876D3">
      <w:pPr>
        <w:spacing w:before="60" w:after="60" w:line="340" w:lineRule="exact"/>
        <w:ind w:firstLine="720"/>
        <w:rPr>
          <w:rFonts w:eastAsia="Times New Roman"/>
          <w:szCs w:val="28"/>
          <w:lang w:val="vi-VN"/>
        </w:rPr>
      </w:pPr>
      <w:r>
        <w:rPr>
          <w:rFonts w:eastAsia="Times New Roman"/>
          <w:szCs w:val="28"/>
          <w:lang w:val="fr-FR"/>
        </w:rPr>
        <w:t>- Nghị định số 15/2022/NĐ-CP ngày 28/3/2022 quy định chính sách miễn, giảm thuế theo Nghị quyết số 43/2022/QH15 của Quốc</w:t>
      </w:r>
      <w:r w:rsidR="00C60C9A">
        <w:rPr>
          <w:rFonts w:eastAsia="Times New Roman"/>
          <w:szCs w:val="28"/>
          <w:lang w:val="fr-FR"/>
        </w:rPr>
        <w:t xml:space="preserve"> hội</w:t>
      </w:r>
      <w:r w:rsidR="00F55674">
        <w:rPr>
          <w:rFonts w:eastAsia="Times New Roman"/>
          <w:szCs w:val="28"/>
          <w:lang w:val="fr-FR"/>
        </w:rPr>
        <w:t xml:space="preserve">. Tính đến </w:t>
      </w:r>
      <w:r w:rsidR="00FA74ED">
        <w:rPr>
          <w:rFonts w:eastAsia="Times New Roman"/>
          <w:szCs w:val="28"/>
          <w:lang w:val="vi-VN"/>
        </w:rPr>
        <w:t xml:space="preserve">nay đã </w:t>
      </w:r>
      <w:r w:rsidR="00FA74ED" w:rsidRPr="00FA74ED">
        <w:rPr>
          <w:rFonts w:eastAsia="Times New Roman"/>
          <w:szCs w:val="28"/>
          <w:lang w:val="vi-VN"/>
        </w:rPr>
        <w:t xml:space="preserve">miễn giảm thuế </w:t>
      </w:r>
      <w:r w:rsidR="00413D58">
        <w:rPr>
          <w:rFonts w:eastAsia="Times New Roman"/>
          <w:szCs w:val="28"/>
          <w:lang w:val="vi-VN"/>
        </w:rPr>
        <w:t>giá trị gia tăng</w:t>
      </w:r>
      <w:r w:rsidR="00FA74ED" w:rsidRPr="00FA74ED">
        <w:rPr>
          <w:rFonts w:eastAsia="Times New Roman"/>
          <w:szCs w:val="28"/>
          <w:lang w:val="vi-VN"/>
        </w:rPr>
        <w:t xml:space="preserve">, thuế môi trường đối với nhiên liệu bay, xăng khoảng </w:t>
      </w:r>
      <w:r w:rsidR="00FA74ED" w:rsidRPr="00E61688">
        <w:rPr>
          <w:rFonts w:eastAsia="Times New Roman"/>
          <w:b/>
          <w:szCs w:val="28"/>
          <w:lang w:val="vi-VN"/>
        </w:rPr>
        <w:t>32,4 nghìn tỷ đồng</w:t>
      </w:r>
      <w:r w:rsidR="00CF323F">
        <w:rPr>
          <w:rFonts w:eastAsia="Times New Roman"/>
          <w:szCs w:val="28"/>
          <w:lang w:val="fr-FR"/>
        </w:rPr>
        <w:t>.</w:t>
      </w:r>
      <w:r w:rsidR="00422D9A">
        <w:rPr>
          <w:rFonts w:eastAsia="Times New Roman"/>
          <w:szCs w:val="28"/>
          <w:lang w:val="vi-VN"/>
        </w:rPr>
        <w:t xml:space="preserve"> </w:t>
      </w:r>
      <w:r w:rsidR="00422D9A" w:rsidRPr="00422D9A">
        <w:rPr>
          <w:rFonts w:eastAsia="Times New Roman"/>
          <w:szCs w:val="28"/>
          <w:lang w:val="vi-VN"/>
        </w:rPr>
        <w:t>Trên cơ sở đề xuất của Bộ Tài chính, Chính phủ đã ban hành Nghị định số 41/2022/NĐ-CP ngày 20/6/2022, trong đó sửa đổi, bổ sung một số nội dung của Nghị định số 15/2022/NĐ-CP</w:t>
      </w:r>
      <w:r w:rsidR="00422D9A">
        <w:rPr>
          <w:rFonts w:eastAsia="Times New Roman"/>
          <w:szCs w:val="28"/>
          <w:lang w:val="vi-VN"/>
        </w:rPr>
        <w:t xml:space="preserve"> nhằm tháo gỡ khó khăn, vướn</w:t>
      </w:r>
      <w:r w:rsidR="000B5C0A">
        <w:rPr>
          <w:rFonts w:eastAsia="Times New Roman"/>
          <w:szCs w:val="28"/>
          <w:lang w:val="vi-VN"/>
        </w:rPr>
        <w:t>g mắc trong quá trịnh thực hiện.</w:t>
      </w:r>
    </w:p>
    <w:p w14:paraId="27983A28" w14:textId="75EC3806" w:rsidR="00D0014C" w:rsidRDefault="00D0014C" w:rsidP="00E876D3">
      <w:pPr>
        <w:spacing w:before="60" w:after="60" w:line="340" w:lineRule="exact"/>
        <w:ind w:firstLine="720"/>
        <w:rPr>
          <w:rFonts w:eastAsia="Times New Roman"/>
          <w:szCs w:val="28"/>
          <w:lang w:val="fr-FR"/>
        </w:rPr>
      </w:pPr>
      <w:r>
        <w:rPr>
          <w:rFonts w:eastAsia="Times New Roman"/>
          <w:szCs w:val="28"/>
          <w:lang w:val="fr-FR"/>
        </w:rPr>
        <w:t>- Nghị định số 32/2022/NĐ-CP ngày 21/5/2022 về gia hạn thời gian nộp thuế tiêu thụ đặc biệt đối với ô tô s</w:t>
      </w:r>
      <w:r w:rsidR="00D43CE1">
        <w:rPr>
          <w:rFonts w:eastAsia="Times New Roman"/>
          <w:szCs w:val="28"/>
          <w:lang w:val="fr-FR"/>
        </w:rPr>
        <w:t>ản xuất hoặc lắp ráp trong nước và</w:t>
      </w:r>
      <w:r>
        <w:rPr>
          <w:rFonts w:eastAsia="Times New Roman"/>
          <w:szCs w:val="28"/>
          <w:lang w:val="fr-FR"/>
        </w:rPr>
        <w:t xml:space="preserve"> Nghị định số 34/2022/NĐ-CP ngày 28/5/2022 về gia hạn nộp thuế giá trị gia tăng, thuế thu nhập doanh nghiệp, thuế thu nhập cá nhân và tiền thuê đất trong năm 2022.</w:t>
      </w:r>
      <w:r w:rsidR="00537C5B">
        <w:rPr>
          <w:rFonts w:eastAsia="Times New Roman"/>
          <w:szCs w:val="28"/>
          <w:lang w:val="fr-FR"/>
        </w:rPr>
        <w:t xml:space="preserve"> </w:t>
      </w:r>
      <w:r w:rsidR="00647D00">
        <w:rPr>
          <w:rFonts w:eastAsia="Times New Roman"/>
          <w:szCs w:val="28"/>
          <w:lang w:val="fr-FR"/>
        </w:rPr>
        <w:t xml:space="preserve">Số tiền hỗ trợ chi phí cơ hội của 02 </w:t>
      </w:r>
      <w:r w:rsidR="002E569A">
        <w:rPr>
          <w:rFonts w:eastAsia="Times New Roman"/>
          <w:szCs w:val="28"/>
          <w:lang w:val="fr-FR"/>
        </w:rPr>
        <w:t xml:space="preserve">chính sách này </w:t>
      </w:r>
      <w:r w:rsidR="00E61688" w:rsidRPr="00E61688">
        <w:rPr>
          <w:rFonts w:eastAsia="Times New Roman"/>
          <w:szCs w:val="28"/>
          <w:lang w:val="fr-FR"/>
        </w:rPr>
        <w:t xml:space="preserve">là </w:t>
      </w:r>
      <w:r w:rsidR="00E61688" w:rsidRPr="00E61688">
        <w:rPr>
          <w:rFonts w:eastAsia="Times New Roman"/>
          <w:b/>
          <w:szCs w:val="28"/>
          <w:lang w:val="fr-FR"/>
        </w:rPr>
        <w:t>7,4 nghìn tỷ đồng</w:t>
      </w:r>
      <w:r w:rsidR="00B55AA5">
        <w:rPr>
          <w:rFonts w:eastAsia="Times New Roman"/>
          <w:szCs w:val="28"/>
          <w:lang w:val="fr-FR"/>
        </w:rPr>
        <w:t>.</w:t>
      </w:r>
    </w:p>
    <w:p w14:paraId="727DEBB2" w14:textId="327FCEB9" w:rsidR="00277C65" w:rsidRDefault="00E876D3" w:rsidP="00E876D3">
      <w:pPr>
        <w:spacing w:before="60" w:after="60" w:line="340" w:lineRule="exact"/>
        <w:ind w:firstLine="720"/>
        <w:rPr>
          <w:rFonts w:eastAsia="Times New Roman"/>
          <w:szCs w:val="28"/>
          <w:lang w:val="fr-FR"/>
        </w:rPr>
      </w:pPr>
      <w:r>
        <w:rPr>
          <w:rFonts w:eastAsia="Times New Roman"/>
          <w:i/>
          <w:szCs w:val="28"/>
          <w:lang w:val="fr-FR"/>
        </w:rPr>
        <w:t>(3</w:t>
      </w:r>
      <w:r w:rsidR="00C579FD" w:rsidRPr="00E01C20">
        <w:rPr>
          <w:rFonts w:eastAsia="Times New Roman"/>
          <w:i/>
          <w:szCs w:val="28"/>
          <w:lang w:val="fr-FR"/>
        </w:rPr>
        <w:t>)</w:t>
      </w:r>
      <w:r w:rsidR="00C579FD">
        <w:rPr>
          <w:rFonts w:eastAsia="Times New Roman"/>
          <w:szCs w:val="28"/>
          <w:lang w:val="fr-FR"/>
        </w:rPr>
        <w:t xml:space="preserve"> </w:t>
      </w:r>
      <w:r w:rsidR="00C579FD" w:rsidRPr="002D01CB">
        <w:rPr>
          <w:rFonts w:eastAsia="Times New Roman"/>
          <w:i/>
          <w:szCs w:val="28"/>
          <w:lang w:val="fr-FR"/>
        </w:rPr>
        <w:t>Về việc trình Thủ tướng Chính phủ ban hành Quyết định hướng dẫn thực hiện hỗ trợ lãi suất cho Ngân hàng Chính sách xã hội</w:t>
      </w:r>
      <w:r w:rsidR="00277C65" w:rsidRPr="002D01CB">
        <w:rPr>
          <w:rFonts w:eastAsia="Times New Roman"/>
          <w:i/>
          <w:szCs w:val="28"/>
          <w:lang w:val="fr-FR"/>
        </w:rPr>
        <w:t>:</w:t>
      </w:r>
      <w:r w:rsidR="00277C65">
        <w:rPr>
          <w:rFonts w:eastAsia="Times New Roman"/>
          <w:szCs w:val="28"/>
          <w:lang w:val="fr-FR"/>
        </w:rPr>
        <w:t xml:space="preserve"> Bộ Tài chính đã trình </w:t>
      </w:r>
      <w:r w:rsidR="00277C65">
        <w:rPr>
          <w:rFonts w:eastAsia="Times New Roman"/>
          <w:szCs w:val="28"/>
          <w:lang w:val="fr-FR"/>
        </w:rPr>
        <w:lastRenderedPageBreak/>
        <w:t>Chính phủ ban hành Nghị định số 36/2022/NĐ-CP ngày 30/5/2022 về hỗ trợ lãi suất đối với các khoản vay tại Ngân hàng Chính sách xã hội, nguồn vốn cho vay, cấp bù lãi suất và phí quản lý để Ngân hàng Chính sách xã hội cho vay theo Nghị quyết số 43/2022/QH15 của Quốc hội</w:t>
      </w:r>
      <w:r w:rsidR="00C60C9A">
        <w:rPr>
          <w:rFonts w:eastAsia="Times New Roman"/>
          <w:szCs w:val="28"/>
          <w:lang w:val="fr-FR"/>
        </w:rPr>
        <w:t>.</w:t>
      </w:r>
      <w:r w:rsidR="00277C65">
        <w:rPr>
          <w:rFonts w:eastAsia="Times New Roman"/>
          <w:szCs w:val="28"/>
          <w:lang w:val="fr-FR"/>
        </w:rPr>
        <w:t xml:space="preserve"> </w:t>
      </w:r>
      <w:r w:rsidR="00E61688">
        <w:rPr>
          <w:rFonts w:eastAsia="Times New Roman"/>
          <w:szCs w:val="28"/>
          <w:lang w:val="vi-VN"/>
        </w:rPr>
        <w:t>T</w:t>
      </w:r>
      <w:r w:rsidR="00E61688" w:rsidRPr="00E61688">
        <w:rPr>
          <w:rFonts w:eastAsia="Times New Roman"/>
          <w:szCs w:val="28"/>
          <w:lang w:val="fr-FR"/>
        </w:rPr>
        <w:t xml:space="preserve">rong 6 tháng đầu năm 2022 Ngân hàng Chính sách xã hội đã giải ngân số vốn vay các chương trình tín dụng chính sách được hỗ trợ lãi suất </w:t>
      </w:r>
      <w:r w:rsidR="00E61688" w:rsidRPr="005B538E">
        <w:rPr>
          <w:rFonts w:eastAsia="Times New Roman"/>
          <w:b/>
          <w:szCs w:val="28"/>
          <w:lang w:val="fr-FR"/>
        </w:rPr>
        <w:t>57.273 tỷ đồng</w:t>
      </w:r>
      <w:r w:rsidR="00E61688" w:rsidRPr="00E61688">
        <w:rPr>
          <w:rFonts w:eastAsia="Times New Roman"/>
          <w:szCs w:val="28"/>
          <w:lang w:val="fr-FR"/>
        </w:rPr>
        <w:t>.</w:t>
      </w:r>
    </w:p>
    <w:p w14:paraId="175206A9" w14:textId="3F3434DD" w:rsidR="00C579FD" w:rsidRDefault="00E876D3" w:rsidP="00E876D3">
      <w:pPr>
        <w:spacing w:before="60" w:after="60" w:line="340" w:lineRule="exact"/>
        <w:ind w:firstLine="720"/>
        <w:rPr>
          <w:rFonts w:eastAsia="Times New Roman"/>
          <w:szCs w:val="28"/>
          <w:lang w:val="fr-FR"/>
        </w:rPr>
      </w:pPr>
      <w:r>
        <w:rPr>
          <w:rFonts w:eastAsia="Times New Roman"/>
          <w:i/>
          <w:szCs w:val="28"/>
          <w:lang w:val="fr-FR"/>
        </w:rPr>
        <w:t>(4</w:t>
      </w:r>
      <w:r w:rsidR="00C579FD" w:rsidRPr="00E01C20">
        <w:rPr>
          <w:rFonts w:eastAsia="Times New Roman"/>
          <w:i/>
          <w:szCs w:val="28"/>
          <w:lang w:val="fr-FR"/>
        </w:rPr>
        <w:t>)</w:t>
      </w:r>
      <w:r w:rsidR="00C579FD">
        <w:rPr>
          <w:rFonts w:eastAsia="Times New Roman"/>
          <w:szCs w:val="28"/>
          <w:lang w:val="fr-FR"/>
        </w:rPr>
        <w:t xml:space="preserve"> </w:t>
      </w:r>
      <w:r w:rsidR="00C579FD" w:rsidRPr="004B50CC">
        <w:rPr>
          <w:rFonts w:eastAsia="Times New Roman"/>
          <w:i/>
          <w:szCs w:val="28"/>
          <w:lang w:val="fr-FR"/>
        </w:rPr>
        <w:t>Về việc trình Thủ tướng Chính phủ ban hành Quyết định về cho vay đối với cho vay học sinh, sinh viên để mua máy tính phục vụ học tập trực tuyến do ảnh hưởng của dịch bệnh Covid-19</w:t>
      </w:r>
      <w:r w:rsidR="006E4073" w:rsidRPr="004B50CC">
        <w:rPr>
          <w:rFonts w:eastAsia="Times New Roman"/>
          <w:i/>
          <w:szCs w:val="28"/>
          <w:lang w:val="fr-FR"/>
        </w:rPr>
        <w:t>:</w:t>
      </w:r>
      <w:r w:rsidR="006E4073">
        <w:rPr>
          <w:rFonts w:eastAsia="Times New Roman"/>
          <w:szCs w:val="28"/>
          <w:lang w:val="fr-FR"/>
        </w:rPr>
        <w:t xml:space="preserve"> Bộ Tài chính đã trình Thủ tướng Chính phủ ban hành </w:t>
      </w:r>
      <w:r w:rsidR="004B50CC">
        <w:rPr>
          <w:rFonts w:eastAsia="Times New Roman"/>
          <w:szCs w:val="28"/>
          <w:lang w:val="fr-FR"/>
        </w:rPr>
        <w:t xml:space="preserve">Quyết định số 09/2022/QĐ-TTg ngày 04/4/2022 về tín dụng đối với học sinh, sinh viên có hoàn cảnh gia đình khó khăn để mua máy tính, thiết bị phục vụ học tập trực tuyến. </w:t>
      </w:r>
      <w:r w:rsidR="002453DD">
        <w:rPr>
          <w:rFonts w:eastAsia="Times New Roman"/>
          <w:szCs w:val="28"/>
          <w:lang w:val="fr-FR"/>
        </w:rPr>
        <w:t>Số tiền đã giải ngân</w:t>
      </w:r>
      <w:r w:rsidR="00637932">
        <w:rPr>
          <w:rFonts w:eastAsia="Times New Roman"/>
          <w:szCs w:val="28"/>
          <w:lang w:val="fr-FR"/>
        </w:rPr>
        <w:t xml:space="preserve"> đến hết ngày 30</w:t>
      </w:r>
      <w:r w:rsidR="00811C23">
        <w:rPr>
          <w:rFonts w:eastAsia="Times New Roman"/>
          <w:szCs w:val="28"/>
          <w:lang w:val="fr-FR"/>
        </w:rPr>
        <w:t>/</w:t>
      </w:r>
      <w:r w:rsidR="00637932">
        <w:rPr>
          <w:rFonts w:eastAsia="Times New Roman"/>
          <w:szCs w:val="28"/>
          <w:lang w:val="fr-FR"/>
        </w:rPr>
        <w:t>6</w:t>
      </w:r>
      <w:r w:rsidR="00811C23">
        <w:rPr>
          <w:rFonts w:eastAsia="Times New Roman"/>
          <w:szCs w:val="28"/>
          <w:lang w:val="fr-FR"/>
        </w:rPr>
        <w:t>/2022</w:t>
      </w:r>
      <w:r w:rsidR="002453DD">
        <w:rPr>
          <w:rFonts w:eastAsia="Times New Roman"/>
          <w:szCs w:val="28"/>
          <w:lang w:val="fr-FR"/>
        </w:rPr>
        <w:t xml:space="preserve"> </w:t>
      </w:r>
      <w:r w:rsidR="005734AE">
        <w:rPr>
          <w:rFonts w:eastAsia="Times New Roman"/>
          <w:szCs w:val="28"/>
          <w:lang w:val="fr-FR"/>
        </w:rPr>
        <w:t xml:space="preserve">là </w:t>
      </w:r>
      <w:r w:rsidR="00BE2EB1" w:rsidRPr="00E211C5">
        <w:rPr>
          <w:rFonts w:eastAsia="Times New Roman"/>
          <w:b/>
          <w:szCs w:val="28"/>
          <w:lang w:val="vi-VN"/>
        </w:rPr>
        <w:t>6</w:t>
      </w:r>
      <w:r w:rsidR="00637932" w:rsidRPr="00FE14C4">
        <w:rPr>
          <w:rFonts w:eastAsia="Times New Roman"/>
          <w:b/>
          <w:szCs w:val="28"/>
          <w:lang w:val="fr-FR"/>
        </w:rPr>
        <w:t>54</w:t>
      </w:r>
      <w:r w:rsidR="005734AE" w:rsidRPr="005734AE">
        <w:rPr>
          <w:rFonts w:eastAsia="Times New Roman"/>
          <w:b/>
          <w:szCs w:val="28"/>
          <w:lang w:val="fr-FR"/>
        </w:rPr>
        <w:t xml:space="preserve"> tỷ đồng</w:t>
      </w:r>
      <w:r w:rsidR="005734AE">
        <w:rPr>
          <w:rFonts w:eastAsia="Times New Roman"/>
          <w:szCs w:val="28"/>
          <w:lang w:val="fr-FR"/>
        </w:rPr>
        <w:t>.</w:t>
      </w:r>
    </w:p>
    <w:p w14:paraId="2423C417" w14:textId="153C4284" w:rsidR="00C579FD" w:rsidRPr="005E7DC4" w:rsidRDefault="00E876D3" w:rsidP="00E876D3">
      <w:pPr>
        <w:spacing w:before="60" w:after="60" w:line="340" w:lineRule="exact"/>
        <w:ind w:firstLine="720"/>
        <w:rPr>
          <w:rFonts w:eastAsia="Times New Roman"/>
          <w:szCs w:val="28"/>
          <w:lang w:val="fr-FR"/>
        </w:rPr>
      </w:pPr>
      <w:r>
        <w:rPr>
          <w:rFonts w:eastAsia="Times New Roman"/>
          <w:i/>
          <w:szCs w:val="28"/>
          <w:lang w:val="fr-FR"/>
        </w:rPr>
        <w:t>(5</w:t>
      </w:r>
      <w:r w:rsidR="00C579FD" w:rsidRPr="00E01C20">
        <w:rPr>
          <w:rFonts w:eastAsia="Times New Roman"/>
          <w:i/>
          <w:szCs w:val="28"/>
          <w:lang w:val="fr-FR"/>
        </w:rPr>
        <w:t xml:space="preserve">) Về việc sửa </w:t>
      </w:r>
      <w:r w:rsidR="007C5463" w:rsidRPr="00E01C20">
        <w:rPr>
          <w:rFonts w:eastAsia="Times New Roman"/>
          <w:i/>
          <w:szCs w:val="28"/>
          <w:lang w:val="fr-FR"/>
        </w:rPr>
        <w:t>đổi</w:t>
      </w:r>
      <w:r w:rsidR="00C579FD" w:rsidRPr="00E01C20">
        <w:rPr>
          <w:rFonts w:eastAsia="Times New Roman"/>
          <w:i/>
          <w:szCs w:val="28"/>
          <w:lang w:val="fr-FR"/>
        </w:rPr>
        <w:t xml:space="preserve"> các nội dung thuộc lĩnh vực quản lý tại Thông tư số 12/2016/TTLT-BKHCN-BTC</w:t>
      </w:r>
      <w:r w:rsidR="005E7DC4">
        <w:rPr>
          <w:rFonts w:eastAsia="Times New Roman"/>
          <w:i/>
          <w:szCs w:val="28"/>
          <w:lang w:val="fr-FR"/>
        </w:rPr>
        <w:t xml:space="preserve">: </w:t>
      </w:r>
      <w:r w:rsidR="005E7DC4" w:rsidRPr="005E7DC4">
        <w:rPr>
          <w:rFonts w:eastAsia="Times New Roman"/>
          <w:szCs w:val="28"/>
          <w:lang w:val="fr-FR"/>
        </w:rPr>
        <w:t xml:space="preserve">Bộ </w:t>
      </w:r>
      <w:r w:rsidR="005E7DC4">
        <w:rPr>
          <w:rFonts w:eastAsia="Times New Roman"/>
          <w:szCs w:val="28"/>
          <w:lang w:val="fr-FR"/>
        </w:rPr>
        <w:t>Tài chính</w:t>
      </w:r>
      <w:r w:rsidR="005E7DC4" w:rsidRPr="00625767">
        <w:rPr>
          <w:rFonts w:eastAsia="Times New Roman"/>
          <w:szCs w:val="28"/>
          <w:lang w:val="vi-VN"/>
        </w:rPr>
        <w:t xml:space="preserve"> đang </w:t>
      </w:r>
      <w:r w:rsidR="005E7DC4">
        <w:rPr>
          <w:rFonts w:eastAsia="Times New Roman"/>
          <w:szCs w:val="28"/>
          <w:lang w:val="vi-VN"/>
        </w:rPr>
        <w:t>hoàn thiện</w:t>
      </w:r>
      <w:r w:rsidR="005E7DC4" w:rsidRPr="00625767">
        <w:rPr>
          <w:rFonts w:eastAsia="Times New Roman"/>
          <w:szCs w:val="28"/>
          <w:lang w:val="fr-FR"/>
        </w:rPr>
        <w:t xml:space="preserve"> dự thảo </w:t>
      </w:r>
      <w:r w:rsidR="005E7DC4" w:rsidRPr="00625767">
        <w:rPr>
          <w:szCs w:val="28"/>
          <w:lang w:val="fr-FR"/>
        </w:rPr>
        <w:t>Thông tư sửa đổi các nội dung thuộc lĩnh vực quản lý tại Thông tư số 12/2016/TTLT-BKHCN-BTC hướng dẫn nội dung chi và quản lý Quỹ phát triển khoa học và công nghệ của doanh nghiệp.</w:t>
      </w:r>
    </w:p>
    <w:p w14:paraId="2D0EA48C" w14:textId="4ACDC014" w:rsidR="00C579FD" w:rsidRPr="00E876D3" w:rsidRDefault="00E876D3" w:rsidP="00E876D3">
      <w:pPr>
        <w:spacing w:before="60" w:after="60" w:line="340" w:lineRule="exact"/>
        <w:ind w:firstLine="720"/>
        <w:rPr>
          <w:rFonts w:eastAsia="Times New Roman"/>
          <w:szCs w:val="28"/>
          <w:lang w:val="fr-FR"/>
        </w:rPr>
      </w:pPr>
      <w:r>
        <w:rPr>
          <w:rFonts w:eastAsia="Times New Roman"/>
          <w:b/>
          <w:szCs w:val="28"/>
          <w:lang w:val="fr-FR"/>
        </w:rPr>
        <w:t>c)</w:t>
      </w:r>
      <w:r w:rsidR="00C579FD" w:rsidRPr="00C579FD">
        <w:rPr>
          <w:rFonts w:eastAsia="Times New Roman"/>
          <w:b/>
          <w:szCs w:val="28"/>
          <w:lang w:val="fr-FR"/>
        </w:rPr>
        <w:t xml:space="preserve"> </w:t>
      </w:r>
      <w:r w:rsidR="00C579FD" w:rsidRPr="00E876D3">
        <w:rPr>
          <w:rFonts w:eastAsia="Times New Roman"/>
          <w:szCs w:val="28"/>
          <w:lang w:val="fr-FR"/>
        </w:rPr>
        <w:t>Ngân hàng Nhà nước Việt Nam</w:t>
      </w:r>
    </w:p>
    <w:p w14:paraId="318785FE" w14:textId="1FF768FE" w:rsidR="00C579FD" w:rsidRPr="00BF2AA0" w:rsidRDefault="00E876D3" w:rsidP="00E876D3">
      <w:pPr>
        <w:spacing w:before="60" w:after="60" w:line="340" w:lineRule="exact"/>
        <w:ind w:firstLine="720"/>
        <w:rPr>
          <w:rFonts w:eastAsia="Times New Roman"/>
          <w:szCs w:val="28"/>
          <w:lang w:val="vi-VN"/>
        </w:rPr>
      </w:pPr>
      <w:r>
        <w:rPr>
          <w:rFonts w:eastAsia="Times New Roman"/>
          <w:i/>
          <w:szCs w:val="28"/>
          <w:lang w:val="fr-FR"/>
        </w:rPr>
        <w:t>(1</w:t>
      </w:r>
      <w:r w:rsidR="00C579FD" w:rsidRPr="002113DF">
        <w:rPr>
          <w:rFonts w:eastAsia="Times New Roman"/>
          <w:i/>
          <w:szCs w:val="28"/>
          <w:lang w:val="fr-FR"/>
        </w:rPr>
        <w:t>) Về việc trình Chính phủ ban hành Nghị định hướng dẫn thực hiện hỗ trợ lãi suất cho vay từ ngân sách nhà nước đối với doanh nghiệp, hợp tác xã, hộ kinh doanh</w:t>
      </w:r>
      <w:r w:rsidR="002113DF">
        <w:rPr>
          <w:rFonts w:eastAsia="Times New Roman"/>
          <w:i/>
          <w:szCs w:val="28"/>
          <w:lang w:val="fr-FR"/>
        </w:rPr>
        <w:t xml:space="preserve">: </w:t>
      </w:r>
      <w:r w:rsidR="002113DF">
        <w:rPr>
          <w:rFonts w:eastAsia="Times New Roman"/>
          <w:szCs w:val="28"/>
          <w:lang w:val="fr-FR"/>
        </w:rPr>
        <w:t>Ngân hàng Nhà nước Việt Nam đã trình Chính phủ ban hành Nghị định số 31/2022/NĐ-CP ngày 20 tháng 5 năm 2022 về hỗ trợ lãi suất từ ngân sách nhà nước đối với khoản vay của doanh nghiệp, hợp tác xã, hộ kinh doanh</w:t>
      </w:r>
      <w:r w:rsidR="00E66737">
        <w:rPr>
          <w:rFonts w:eastAsia="Times New Roman"/>
          <w:szCs w:val="28"/>
          <w:lang w:val="fr-FR"/>
        </w:rPr>
        <w:t>.</w:t>
      </w:r>
      <w:r w:rsidR="00BF2AA0">
        <w:rPr>
          <w:rFonts w:eastAsia="Times New Roman"/>
          <w:szCs w:val="28"/>
          <w:lang w:val="vi-VN"/>
        </w:rPr>
        <w:t xml:space="preserve"> </w:t>
      </w:r>
      <w:r w:rsidR="005E1ED2">
        <w:rPr>
          <w:rFonts w:eastAsia="Times New Roman"/>
          <w:szCs w:val="28"/>
          <w:lang w:val="vi-VN"/>
        </w:rPr>
        <w:t>Trên cơ sở đề xuất của các ngân hàng thương mại, Ngân hàng Nhà nước Việt Nam đã đăng ký dự toán NSNN năm 2022, 2023 thực hiện hỗ trợ lãi suất tổng số là 40.000 tỷ đồng, trong đó năm 2022 là 16.035 tỷ đồng, năm 2023 là 23.965 tỷ đồng</w:t>
      </w:r>
      <w:r w:rsidR="00C1797B">
        <w:rPr>
          <w:rFonts w:eastAsia="Times New Roman"/>
          <w:szCs w:val="28"/>
          <w:lang w:val="vi-VN"/>
        </w:rPr>
        <w:t>.</w:t>
      </w:r>
    </w:p>
    <w:p w14:paraId="29C1014A" w14:textId="79D89689" w:rsidR="00714F54" w:rsidRPr="000601D6" w:rsidRDefault="00E876D3" w:rsidP="00E876D3">
      <w:pPr>
        <w:spacing w:before="60" w:after="60" w:line="340" w:lineRule="exact"/>
        <w:ind w:firstLine="720"/>
        <w:rPr>
          <w:rFonts w:eastAsia="Times New Roman"/>
          <w:szCs w:val="28"/>
          <w:lang w:val="fr-FR"/>
        </w:rPr>
      </w:pPr>
      <w:r>
        <w:rPr>
          <w:rFonts w:eastAsia="Times New Roman"/>
          <w:i/>
          <w:szCs w:val="28"/>
          <w:lang w:val="fr-FR"/>
        </w:rPr>
        <w:t>(2</w:t>
      </w:r>
      <w:r w:rsidR="00714F54" w:rsidRPr="000601D6">
        <w:rPr>
          <w:rFonts w:eastAsia="Times New Roman"/>
          <w:i/>
          <w:szCs w:val="28"/>
          <w:lang w:val="fr-FR"/>
        </w:rPr>
        <w:t xml:space="preserve">) Về việc trình Chính phủ ban hành Nghị định về chính sách tín dụng ưu đãi thực hiện </w:t>
      </w:r>
      <w:r w:rsidR="008512AB" w:rsidRPr="000601D6">
        <w:rPr>
          <w:rFonts w:eastAsia="Times New Roman"/>
          <w:i/>
          <w:szCs w:val="28"/>
          <w:lang w:val="fr-FR"/>
        </w:rPr>
        <w:t>Chương trình mục tiêu quốc gia phát triển kinh tế - xã hội vùng đồng bào dân tộc thiểu số và miền núi giai đoạn 2021-2025</w:t>
      </w:r>
      <w:r w:rsidR="000601D6">
        <w:rPr>
          <w:rFonts w:eastAsia="Times New Roman"/>
          <w:i/>
          <w:szCs w:val="28"/>
          <w:lang w:val="fr-FR"/>
        </w:rPr>
        <w:t>:</w:t>
      </w:r>
      <w:r w:rsidR="000601D6">
        <w:rPr>
          <w:rFonts w:eastAsia="Times New Roman"/>
          <w:szCs w:val="28"/>
          <w:lang w:val="fr-FR"/>
        </w:rPr>
        <w:t xml:space="preserve"> Ngân hàng Nhà nước Việt Nam đã trình Chính phủ ban hành Nghị định</w:t>
      </w:r>
      <w:r w:rsidR="00FD252E">
        <w:rPr>
          <w:rFonts w:eastAsia="Times New Roman"/>
          <w:szCs w:val="28"/>
          <w:lang w:val="fr-FR"/>
        </w:rPr>
        <w:t xml:space="preserve"> số 28/2022/NĐ-CP ngày 26/4/2022 về chính sách tín dụng ưu đãi thực hiện Chương trình mục tiêu quốc gia phát triển kinh tế - xã hội vùng đồng bào dân tộc thiểu số và miền núi giai đoạn từ năm 2021 đến năm 2030, giai đoạn 1: từ năm 2021 đến năm 2025.</w:t>
      </w:r>
    </w:p>
    <w:p w14:paraId="3C1EC0FC" w14:textId="358D2EC0" w:rsidR="008512AB" w:rsidRPr="00572347" w:rsidRDefault="00E876D3" w:rsidP="00E876D3">
      <w:pPr>
        <w:spacing w:before="60" w:after="60" w:line="340" w:lineRule="exact"/>
        <w:ind w:firstLine="720"/>
        <w:rPr>
          <w:rFonts w:eastAsia="Times New Roman"/>
          <w:szCs w:val="28"/>
          <w:lang w:val="fr-FR"/>
        </w:rPr>
      </w:pPr>
      <w:r>
        <w:rPr>
          <w:rFonts w:eastAsia="Times New Roman"/>
          <w:i/>
          <w:szCs w:val="28"/>
          <w:lang w:val="fr-FR"/>
        </w:rPr>
        <w:t>(3</w:t>
      </w:r>
      <w:r w:rsidR="008512AB" w:rsidRPr="001F4187">
        <w:rPr>
          <w:rFonts w:eastAsia="Times New Roman"/>
          <w:i/>
          <w:szCs w:val="28"/>
          <w:lang w:val="fr-FR"/>
        </w:rPr>
        <w:t>) Về việc trình Thủ tướng Chính phủ xem xét, quyết định phương án tăng vốn điều lệ từ nguồn lợi nhuận sau thuế, sau trích lập các quỹ giai đoạn 2021-2023 cho các ngân hàng thương mại cổ phần do Nhà nước nắm giữ trên 50% vốn điều lệ</w:t>
      </w:r>
      <w:r w:rsidR="00572347">
        <w:rPr>
          <w:rFonts w:eastAsia="Times New Roman"/>
          <w:i/>
          <w:szCs w:val="28"/>
          <w:lang w:val="fr-FR"/>
        </w:rPr>
        <w:t xml:space="preserve">: </w:t>
      </w:r>
      <w:r w:rsidR="00572347">
        <w:rPr>
          <w:rFonts w:eastAsia="Times New Roman"/>
          <w:szCs w:val="28"/>
          <w:lang w:val="fr-FR"/>
        </w:rPr>
        <w:t>Theo quy định pháp luật hiện hành, mức lợi nhuận còn lại sau thuế, sau trích lập các quỹ hàng năm thuộc Phương án phân phối lợi nhuận và phải thông qua Đại hội cổ đông; đồng thời, Ngân hàng Nhà nước Việt Nam</w:t>
      </w:r>
      <w:r w:rsidR="0099090D">
        <w:rPr>
          <w:rFonts w:eastAsia="Times New Roman"/>
          <w:szCs w:val="28"/>
          <w:lang w:val="fr-FR"/>
        </w:rPr>
        <w:t xml:space="preserve"> cần thống nhất ý kiến với Bộ Tài chính trước khi chỉ đạo Người đại diện vốn </w:t>
      </w:r>
      <w:r w:rsidR="004D54AF">
        <w:rPr>
          <w:rFonts w:eastAsia="Times New Roman"/>
          <w:szCs w:val="28"/>
          <w:lang w:val="fr-FR"/>
        </w:rPr>
        <w:t xml:space="preserve">tham gia ý kiến biểu quyết định tại Đại hội cổ đông thường niên. Ngân hàng Nhà nước Việt Nam đã </w:t>
      </w:r>
      <w:r w:rsidR="004D54AF">
        <w:rPr>
          <w:rFonts w:eastAsia="Times New Roman"/>
          <w:szCs w:val="28"/>
          <w:lang w:val="fr-FR"/>
        </w:rPr>
        <w:lastRenderedPageBreak/>
        <w:t>có văn bản gửi Bộ Tài chính đề nghị có ý kiến</w:t>
      </w:r>
      <w:r w:rsidR="00395EE4">
        <w:rPr>
          <w:rFonts w:eastAsia="Times New Roman"/>
          <w:szCs w:val="28"/>
          <w:lang w:val="fr-FR"/>
        </w:rPr>
        <w:t>; căn cứ ý kiến của Bộ Tài chính, Ngân hàng Nhà nước Việt Nam sẽ trình Thủ tướng Chính phủ xem xét, phê duyệt.</w:t>
      </w:r>
      <w:r w:rsidR="00572347">
        <w:rPr>
          <w:rFonts w:eastAsia="Times New Roman"/>
          <w:i/>
          <w:szCs w:val="28"/>
          <w:lang w:val="fr-FR"/>
        </w:rPr>
        <w:t xml:space="preserve"> </w:t>
      </w:r>
    </w:p>
    <w:p w14:paraId="452B2BA0" w14:textId="40B0A32A" w:rsidR="008512AB" w:rsidRPr="00965DDB" w:rsidRDefault="00E876D3" w:rsidP="00E876D3">
      <w:pPr>
        <w:spacing w:before="60" w:after="60" w:line="340" w:lineRule="exact"/>
        <w:ind w:firstLine="720"/>
        <w:rPr>
          <w:rFonts w:eastAsia="Times New Roman"/>
          <w:szCs w:val="28"/>
          <w:lang w:val="fr-FR"/>
        </w:rPr>
      </w:pPr>
      <w:r>
        <w:rPr>
          <w:rFonts w:eastAsia="Times New Roman"/>
          <w:i/>
          <w:szCs w:val="28"/>
          <w:lang w:val="fr-FR"/>
        </w:rPr>
        <w:t>(4</w:t>
      </w:r>
      <w:r w:rsidR="008512AB" w:rsidRPr="001F4187">
        <w:rPr>
          <w:rFonts w:eastAsia="Times New Roman"/>
          <w:i/>
          <w:szCs w:val="28"/>
          <w:lang w:val="fr-FR"/>
        </w:rPr>
        <w:t>) Về việc trình Chính phủ xem xét, báo cáo Quốc hội phương án tăng vốn điều lệ cho Ngân hàng Nông nghiệp và Phát triển nông thôn từ nguồn ngân sách nhà nước</w:t>
      </w:r>
      <w:r w:rsidR="00965DDB">
        <w:rPr>
          <w:rFonts w:eastAsia="Times New Roman"/>
          <w:i/>
          <w:szCs w:val="28"/>
          <w:lang w:val="fr-FR"/>
        </w:rPr>
        <w:t>:</w:t>
      </w:r>
      <w:r w:rsidR="00965DDB">
        <w:rPr>
          <w:rFonts w:eastAsia="Times New Roman"/>
          <w:szCs w:val="28"/>
          <w:lang w:val="fr-FR"/>
        </w:rPr>
        <w:t xml:space="preserve"> Trên cơ sở phương án tăng vốn điều lệ của </w:t>
      </w:r>
      <w:r w:rsidR="00965DDB" w:rsidRPr="00965DDB">
        <w:rPr>
          <w:rFonts w:eastAsia="Times New Roman"/>
          <w:szCs w:val="28"/>
          <w:lang w:val="fr-FR"/>
        </w:rPr>
        <w:t>Ngân hàng Nông nghiệp và Phát triển nông thôn</w:t>
      </w:r>
      <w:r w:rsidR="00965DDB">
        <w:rPr>
          <w:rFonts w:eastAsia="Times New Roman"/>
          <w:szCs w:val="28"/>
          <w:lang w:val="fr-FR"/>
        </w:rPr>
        <w:t>, Ngân hàng Nhà nước Việt Nam</w:t>
      </w:r>
      <w:r w:rsidR="00C94669">
        <w:rPr>
          <w:rFonts w:eastAsia="Times New Roman"/>
          <w:szCs w:val="28"/>
          <w:lang w:val="fr-FR"/>
        </w:rPr>
        <w:t xml:space="preserve"> đã thẩm định và dự thảo Tờ trình Chính phủ và Tờ trinh Quốc hội về việc tăng vốn điều lệ cho Agribank. Ngày 15/3/2022, Ngân hàng Nhà nước Việt Nam đã có văn bản 1502/NHNN-TCTK gửi xin ý kiến Bộ Tài chính, Bộ Kế hoạch và Đầu tư, Bộ Tư pháp và đã nhận được ý kiến nhất trí của Bộ Kế hoạch và Đầu tư, Bộ Tư pháp</w:t>
      </w:r>
      <w:r w:rsidR="00182CB4">
        <w:rPr>
          <w:rFonts w:eastAsia="Times New Roman"/>
          <w:szCs w:val="28"/>
          <w:lang w:val="fr-FR"/>
        </w:rPr>
        <w:t xml:space="preserve">. Ngoài ra, Bộ Kế hoạch </w:t>
      </w:r>
      <w:r w:rsidR="00FA3CAF">
        <w:rPr>
          <w:rFonts w:eastAsia="Times New Roman"/>
          <w:szCs w:val="28"/>
          <w:lang w:val="fr-FR"/>
        </w:rPr>
        <w:t xml:space="preserve">và Đầu tư đề nghị Ngân hàng Nhà nước Việt Nam báo cáo Chính phủ, Thủ tướng Chính phủ giao Bộ Tài chính xác định nguồn bổ sung vốn điều lệ cho Ngân hàng Nông nghiệp và Phát triển nông thôn do việc bổ sung vốn điều lệ từ nguồn dự phòng kế hoạch đầu tư công trung hạn không phù hợp với quy định của Luật Đầu tư công. </w:t>
      </w:r>
      <w:r w:rsidR="00C1797B">
        <w:rPr>
          <w:rFonts w:eastAsia="Times New Roman"/>
          <w:szCs w:val="28"/>
          <w:lang w:val="vi-VN"/>
        </w:rPr>
        <w:t>Hiện nay, Ngân hàng Nhà nước Việt Nam đang nghiên cứu, tiếp thu ý kiến của Bộ Tài chính để tiếp tục báo cáo Thủ tướng Chính phủ về vấn đề nay</w:t>
      </w:r>
      <w:r w:rsidR="00FA3CAF">
        <w:rPr>
          <w:rFonts w:eastAsia="Times New Roman"/>
          <w:szCs w:val="28"/>
          <w:lang w:val="fr-FR"/>
        </w:rPr>
        <w:t>.</w:t>
      </w:r>
    </w:p>
    <w:p w14:paraId="4DE73CED" w14:textId="26B68A4A" w:rsidR="005854F1" w:rsidRPr="002A7F9D" w:rsidRDefault="00E876D3" w:rsidP="00E876D3">
      <w:pPr>
        <w:spacing w:before="60" w:after="60" w:line="340" w:lineRule="exact"/>
        <w:ind w:firstLine="720"/>
        <w:rPr>
          <w:rFonts w:eastAsia="Times New Roman"/>
          <w:b/>
          <w:szCs w:val="28"/>
          <w:lang w:val="fr-FR"/>
        </w:rPr>
      </w:pPr>
      <w:r>
        <w:rPr>
          <w:rFonts w:eastAsia="Times New Roman"/>
          <w:b/>
          <w:szCs w:val="28"/>
          <w:lang w:val="fr-FR"/>
        </w:rPr>
        <w:t>d)</w:t>
      </w:r>
      <w:r w:rsidR="005854F1" w:rsidRPr="00E876D3">
        <w:rPr>
          <w:rFonts w:eastAsia="Times New Roman"/>
          <w:szCs w:val="28"/>
          <w:lang w:val="fr-FR"/>
        </w:rPr>
        <w:t xml:space="preserve"> Bộ Y tế</w:t>
      </w:r>
    </w:p>
    <w:p w14:paraId="64FFDAE4" w14:textId="4832EA18" w:rsidR="002A7F9D" w:rsidRPr="00FE14C4" w:rsidRDefault="00E876D3" w:rsidP="00E876D3">
      <w:pPr>
        <w:spacing w:before="60" w:after="60" w:line="340" w:lineRule="exact"/>
        <w:ind w:firstLine="720"/>
        <w:rPr>
          <w:rFonts w:eastAsia="Times New Roman"/>
          <w:szCs w:val="28"/>
          <w:lang w:val="fr-FR"/>
        </w:rPr>
      </w:pPr>
      <w:r w:rsidRPr="00FE14C4">
        <w:rPr>
          <w:rFonts w:eastAsia="Times New Roman"/>
          <w:i/>
          <w:szCs w:val="28"/>
          <w:lang w:val="fr-FR"/>
        </w:rPr>
        <w:t>(1</w:t>
      </w:r>
      <w:r w:rsidR="002A7F9D" w:rsidRPr="00FE14C4">
        <w:rPr>
          <w:rFonts w:eastAsia="Times New Roman"/>
          <w:i/>
          <w:szCs w:val="28"/>
          <w:lang w:val="fr-FR"/>
        </w:rPr>
        <w:t xml:space="preserve">) </w:t>
      </w:r>
      <w:r w:rsidR="002B00EF" w:rsidRPr="00FE14C4">
        <w:rPr>
          <w:rFonts w:eastAsia="Times New Roman"/>
          <w:i/>
          <w:szCs w:val="28"/>
          <w:lang w:val="fr-FR"/>
        </w:rPr>
        <w:t xml:space="preserve">Về </w:t>
      </w:r>
      <w:r w:rsidR="009A5A6B" w:rsidRPr="00FE14C4">
        <w:rPr>
          <w:rFonts w:eastAsia="Times New Roman"/>
          <w:i/>
          <w:szCs w:val="28"/>
          <w:lang w:val="fr-FR"/>
        </w:rPr>
        <w:t>việc ban hành và tổ chức thực hiện Chương trình phòng</w:t>
      </w:r>
      <w:r w:rsidR="00767393" w:rsidRPr="00FE14C4">
        <w:rPr>
          <w:rFonts w:eastAsia="Times New Roman"/>
          <w:i/>
          <w:szCs w:val="28"/>
          <w:lang w:val="fr-FR"/>
        </w:rPr>
        <w:t>,</w:t>
      </w:r>
      <w:r w:rsidR="009A5A6B" w:rsidRPr="00FE14C4">
        <w:rPr>
          <w:rFonts w:eastAsia="Times New Roman"/>
          <w:i/>
          <w:szCs w:val="28"/>
          <w:lang w:val="fr-FR"/>
        </w:rPr>
        <w:t xml:space="preserve"> chống dịch Covid-19</w:t>
      </w:r>
      <w:r w:rsidR="00082278" w:rsidRPr="00FE14C4">
        <w:rPr>
          <w:rFonts w:eastAsia="Times New Roman"/>
          <w:i/>
          <w:szCs w:val="28"/>
          <w:lang w:val="fr-FR"/>
        </w:rPr>
        <w:t xml:space="preserve"> (2022-2023):</w:t>
      </w:r>
      <w:r w:rsidR="00082278" w:rsidRPr="00FE14C4">
        <w:rPr>
          <w:rFonts w:eastAsia="Times New Roman"/>
          <w:szCs w:val="28"/>
          <w:lang w:val="fr-FR"/>
        </w:rPr>
        <w:t xml:space="preserve"> Bộ Y tế đã trình Chính phủ ban hành Nghị quyết số 38/NQ-CP ban hành Chương trình phòng, chống dịch Covid-19</w:t>
      </w:r>
      <w:r w:rsidR="00D807FF" w:rsidRPr="00FE14C4">
        <w:rPr>
          <w:rFonts w:eastAsia="Times New Roman"/>
          <w:szCs w:val="28"/>
          <w:lang w:val="fr-FR"/>
        </w:rPr>
        <w:t>.</w:t>
      </w:r>
    </w:p>
    <w:p w14:paraId="65103498" w14:textId="07E3403C" w:rsidR="008444A9" w:rsidRDefault="00E876D3" w:rsidP="00E876D3">
      <w:pPr>
        <w:spacing w:before="60" w:after="60" w:line="340" w:lineRule="exact"/>
        <w:ind w:firstLine="720"/>
        <w:rPr>
          <w:rFonts w:eastAsia="Times New Roman"/>
          <w:szCs w:val="28"/>
          <w:lang w:val="vi-VN"/>
        </w:rPr>
      </w:pPr>
      <w:r w:rsidRPr="00FE14C4">
        <w:rPr>
          <w:rFonts w:eastAsia="Times New Roman"/>
          <w:i/>
          <w:szCs w:val="28"/>
          <w:lang w:val="fr-FR"/>
        </w:rPr>
        <w:t>(2</w:t>
      </w:r>
      <w:r w:rsidR="002A7F9D" w:rsidRPr="00FE14C4">
        <w:rPr>
          <w:rFonts w:eastAsia="Times New Roman"/>
          <w:i/>
          <w:szCs w:val="28"/>
          <w:lang w:val="fr-FR"/>
        </w:rPr>
        <w:t>) Về việc rà soát, xây dựng danh mục và mức vốn dự kiến bố trí th</w:t>
      </w:r>
      <w:r w:rsidR="00724AA3" w:rsidRPr="00FE14C4">
        <w:rPr>
          <w:rFonts w:eastAsia="Times New Roman"/>
          <w:i/>
          <w:szCs w:val="28"/>
          <w:lang w:val="fr-FR"/>
        </w:rPr>
        <w:t>u</w:t>
      </w:r>
      <w:r w:rsidR="002A7F9D" w:rsidRPr="00FE14C4">
        <w:rPr>
          <w:rFonts w:eastAsia="Times New Roman"/>
          <w:i/>
          <w:szCs w:val="28"/>
          <w:lang w:val="fr-FR"/>
        </w:rPr>
        <w:t>ộc Chương trình cho từng nhiệm vụ, dự án trong 02 năm 2022-2023 và từng năm 2022, 2023 thuộc lĩnh vực y tế</w:t>
      </w:r>
      <w:r w:rsidR="00D30386" w:rsidRPr="00FE14C4">
        <w:rPr>
          <w:rFonts w:eastAsia="Times New Roman"/>
          <w:i/>
          <w:szCs w:val="28"/>
          <w:lang w:val="fr-FR"/>
        </w:rPr>
        <w:t xml:space="preserve">: </w:t>
      </w:r>
      <w:r w:rsidR="00D30386" w:rsidRPr="00D30386">
        <w:rPr>
          <w:rFonts w:eastAsia="Times New Roman"/>
          <w:szCs w:val="28"/>
          <w:lang w:val="vi-VN"/>
        </w:rPr>
        <w:t>Bộ Y tế</w:t>
      </w:r>
      <w:r w:rsidR="00D30386" w:rsidRPr="00625767">
        <w:rPr>
          <w:rFonts w:eastAsia="Times New Roman"/>
          <w:szCs w:val="28"/>
          <w:lang w:val="vi-VN"/>
        </w:rPr>
        <w:t xml:space="preserve"> đã </w:t>
      </w:r>
      <w:r w:rsidR="008444A9">
        <w:rPr>
          <w:rFonts w:eastAsia="Times New Roman"/>
          <w:szCs w:val="28"/>
          <w:lang w:val="vi-VN"/>
        </w:rPr>
        <w:t>có văn bản số 3388/BYT-KHTC ngày 28/6/2022 gửi các bộ, địa phương liên quan đề nghị rà soát lại danh mục các nhiệm vụ, dự án thuộc lĩnh vực y tế trong Chương trình phục hồi và phát triển kinh tế - xã hội.</w:t>
      </w:r>
    </w:p>
    <w:p w14:paraId="03000863" w14:textId="39BE8DE6" w:rsidR="002A7F9D" w:rsidRPr="00FE14C4" w:rsidRDefault="00E876D3" w:rsidP="00E876D3">
      <w:pPr>
        <w:spacing w:before="60" w:after="60" w:line="340" w:lineRule="exact"/>
        <w:ind w:firstLine="720"/>
        <w:rPr>
          <w:rFonts w:eastAsia="Times New Roman"/>
          <w:szCs w:val="28"/>
          <w:lang w:val="vi-VN"/>
        </w:rPr>
      </w:pPr>
      <w:r w:rsidRPr="00FE14C4">
        <w:rPr>
          <w:rFonts w:eastAsia="Times New Roman"/>
          <w:b/>
          <w:szCs w:val="28"/>
          <w:lang w:val="vi-VN"/>
        </w:rPr>
        <w:t>đ)</w:t>
      </w:r>
      <w:r w:rsidR="00E729FB" w:rsidRPr="00FE14C4">
        <w:rPr>
          <w:rFonts w:eastAsia="Times New Roman"/>
          <w:b/>
          <w:szCs w:val="28"/>
          <w:lang w:val="vi-VN"/>
        </w:rPr>
        <w:t xml:space="preserve"> </w:t>
      </w:r>
      <w:r w:rsidR="00E729FB" w:rsidRPr="00FE14C4">
        <w:rPr>
          <w:rFonts w:eastAsia="Times New Roman"/>
          <w:szCs w:val="28"/>
          <w:lang w:val="vi-VN"/>
        </w:rPr>
        <w:t>Bộ Lao động – Thương binh và Xã hội</w:t>
      </w:r>
    </w:p>
    <w:p w14:paraId="54156779" w14:textId="6B99ADE3" w:rsidR="00E729FB" w:rsidRPr="00FE14C4" w:rsidRDefault="00E876D3" w:rsidP="00E876D3">
      <w:pPr>
        <w:spacing w:before="60" w:after="60" w:line="340" w:lineRule="exact"/>
        <w:ind w:firstLine="720"/>
        <w:rPr>
          <w:rFonts w:eastAsia="Times New Roman"/>
          <w:szCs w:val="28"/>
          <w:lang w:val="vi-VN"/>
        </w:rPr>
      </w:pPr>
      <w:r w:rsidRPr="00FE14C4">
        <w:rPr>
          <w:rFonts w:eastAsia="Times New Roman"/>
          <w:i/>
          <w:szCs w:val="28"/>
          <w:lang w:val="vi-VN"/>
        </w:rPr>
        <w:t>(1</w:t>
      </w:r>
      <w:r w:rsidR="00E729FB" w:rsidRPr="00FE14C4">
        <w:rPr>
          <w:rFonts w:eastAsia="Times New Roman"/>
          <w:i/>
          <w:szCs w:val="28"/>
          <w:lang w:val="vi-VN"/>
        </w:rPr>
        <w:t>) Về việc trình Thủ tướng Chính phủ ban hành quyết định về việc hỗ trợ tiền thuê nhà đối với người lao động</w:t>
      </w:r>
      <w:r w:rsidR="005A7750" w:rsidRPr="00FE14C4">
        <w:rPr>
          <w:rFonts w:eastAsia="Times New Roman"/>
          <w:i/>
          <w:szCs w:val="28"/>
          <w:lang w:val="vi-VN"/>
        </w:rPr>
        <w:t xml:space="preserve">: </w:t>
      </w:r>
      <w:r w:rsidR="005A7750" w:rsidRPr="00FE14C4">
        <w:rPr>
          <w:rFonts w:eastAsia="Times New Roman"/>
          <w:szCs w:val="28"/>
          <w:lang w:val="vi-VN"/>
        </w:rPr>
        <w:t>Bộ Lao động – Thương binh và Xã hội</w:t>
      </w:r>
      <w:r w:rsidR="00204FFC" w:rsidRPr="00FE14C4">
        <w:rPr>
          <w:rFonts w:eastAsia="Times New Roman"/>
          <w:szCs w:val="28"/>
          <w:lang w:val="vi-VN"/>
        </w:rPr>
        <w:t xml:space="preserve"> đã trình Thủ tướng Chính phủ ban hành Quyết định số </w:t>
      </w:r>
      <w:r w:rsidR="006970E6" w:rsidRPr="00FE14C4">
        <w:rPr>
          <w:rFonts w:eastAsia="Times New Roman"/>
          <w:szCs w:val="28"/>
          <w:lang w:val="vi-VN"/>
        </w:rPr>
        <w:t xml:space="preserve">08/2022/QĐ-TTg ngày 28/3/2022 về việc thực hiện chính sách hỗ trợ tiền thuê nhà cho người lao động. Bộ Tài chính </w:t>
      </w:r>
      <w:r w:rsidR="005D65A6" w:rsidRPr="00FE14C4">
        <w:rPr>
          <w:rFonts w:eastAsia="Times New Roman"/>
          <w:szCs w:val="28"/>
          <w:lang w:val="vi-VN"/>
        </w:rPr>
        <w:t>đã báo cáo Chính phủ trình Ủy ban Thường vụ Quốc hội về phương án phân bổ nguồn tăng thu, tiết kiệm chi ngân sách trung ương năm 2021, trong đó đề xuất bố trí 6,6 nghìn tỷ đồng hỗ trợ tiền thuê nhà cho người lao động.</w:t>
      </w:r>
      <w:r w:rsidR="004045A5" w:rsidRPr="00FE14C4">
        <w:rPr>
          <w:rFonts w:eastAsia="Times New Roman"/>
          <w:szCs w:val="28"/>
          <w:lang w:val="vi-VN"/>
        </w:rPr>
        <w:t>Tính đến ngày 2</w:t>
      </w:r>
      <w:r w:rsidR="00EB6F17">
        <w:rPr>
          <w:rFonts w:eastAsia="Times New Roman"/>
          <w:szCs w:val="28"/>
          <w:lang w:val="vi-VN"/>
        </w:rPr>
        <w:t>7</w:t>
      </w:r>
      <w:r w:rsidR="004045A5" w:rsidRPr="00FE14C4">
        <w:rPr>
          <w:rFonts w:eastAsia="Times New Roman"/>
          <w:szCs w:val="28"/>
          <w:lang w:val="vi-VN"/>
        </w:rPr>
        <w:t>/</w:t>
      </w:r>
      <w:r w:rsidR="00EB6F17">
        <w:rPr>
          <w:rFonts w:eastAsia="Times New Roman"/>
          <w:szCs w:val="28"/>
          <w:lang w:val="vi-VN"/>
        </w:rPr>
        <w:t>6</w:t>
      </w:r>
      <w:r w:rsidR="004045A5" w:rsidRPr="00FE14C4">
        <w:rPr>
          <w:rFonts w:eastAsia="Times New Roman"/>
          <w:szCs w:val="28"/>
          <w:lang w:val="vi-VN"/>
        </w:rPr>
        <w:t>/2022,</w:t>
      </w:r>
      <w:r w:rsidR="005D65A6" w:rsidRPr="00FE14C4">
        <w:rPr>
          <w:rFonts w:eastAsia="Times New Roman"/>
          <w:szCs w:val="28"/>
          <w:lang w:val="vi-VN"/>
        </w:rPr>
        <w:t xml:space="preserve"> </w:t>
      </w:r>
      <w:r w:rsidR="00531728" w:rsidRPr="00FE14C4">
        <w:rPr>
          <w:rFonts w:eastAsia="Times New Roman"/>
          <w:szCs w:val="28"/>
          <w:lang w:val="vi-VN"/>
        </w:rPr>
        <w:t>s</w:t>
      </w:r>
      <w:r w:rsidR="005D65A6" w:rsidRPr="00FE14C4">
        <w:rPr>
          <w:rFonts w:eastAsia="Times New Roman"/>
          <w:szCs w:val="28"/>
          <w:lang w:val="vi-VN"/>
        </w:rPr>
        <w:t xml:space="preserve">ố tiền đã giải ngân là </w:t>
      </w:r>
      <w:r w:rsidR="00EB6F17" w:rsidRPr="00EB6F17">
        <w:rPr>
          <w:rFonts w:eastAsia="Times New Roman"/>
          <w:b/>
          <w:szCs w:val="28"/>
          <w:lang w:val="vi-VN"/>
        </w:rPr>
        <w:t>15,4</w:t>
      </w:r>
      <w:r w:rsidR="005D65A6" w:rsidRPr="00FE14C4">
        <w:rPr>
          <w:rFonts w:eastAsia="Times New Roman"/>
          <w:b/>
          <w:szCs w:val="28"/>
          <w:lang w:val="vi-VN"/>
        </w:rPr>
        <w:t xml:space="preserve"> tỷ đồng</w:t>
      </w:r>
      <w:r w:rsidR="005D65A6" w:rsidRPr="00FE14C4">
        <w:rPr>
          <w:rFonts w:eastAsia="Times New Roman"/>
          <w:szCs w:val="28"/>
          <w:lang w:val="vi-VN"/>
        </w:rPr>
        <w:t>.</w:t>
      </w:r>
    </w:p>
    <w:p w14:paraId="4B4C594B" w14:textId="5C12E22D" w:rsidR="00E729FB" w:rsidRPr="00FE14C4" w:rsidRDefault="00E876D3" w:rsidP="00E876D3">
      <w:pPr>
        <w:spacing w:before="60" w:after="60" w:line="340" w:lineRule="exact"/>
        <w:ind w:firstLine="720"/>
        <w:rPr>
          <w:rFonts w:eastAsia="Times New Roman"/>
          <w:szCs w:val="28"/>
          <w:lang w:val="vi-VN"/>
        </w:rPr>
      </w:pPr>
      <w:r w:rsidRPr="00FE14C4">
        <w:rPr>
          <w:rFonts w:eastAsia="Times New Roman"/>
          <w:i/>
          <w:szCs w:val="28"/>
          <w:lang w:val="vi-VN"/>
        </w:rPr>
        <w:t>(2</w:t>
      </w:r>
      <w:r w:rsidR="00E729FB" w:rsidRPr="00FE14C4">
        <w:rPr>
          <w:rFonts w:eastAsia="Times New Roman"/>
          <w:i/>
          <w:szCs w:val="28"/>
          <w:lang w:val="vi-VN"/>
        </w:rPr>
        <w:t xml:space="preserve">) </w:t>
      </w:r>
      <w:r w:rsidR="007C5463" w:rsidRPr="00FE14C4">
        <w:rPr>
          <w:rFonts w:eastAsia="Times New Roman"/>
          <w:i/>
          <w:szCs w:val="28"/>
          <w:lang w:val="vi-VN"/>
        </w:rPr>
        <w:t xml:space="preserve">Về việc </w:t>
      </w:r>
      <w:r w:rsidR="00724AA3" w:rsidRPr="00FE14C4">
        <w:rPr>
          <w:rFonts w:eastAsia="Times New Roman"/>
          <w:i/>
          <w:szCs w:val="28"/>
          <w:lang w:val="vi-VN"/>
        </w:rPr>
        <w:t>rà soát, xây dựng danh mục và mức vốn dự kiến bố trí thuộc Chương trình cho từng nhiệm vụ, dự án trong 02 năm 2022, 2023 và từng năm 2022, 2023 đối với các cơ sở trợ giúp xã hội, đào tạo, dạy nghề, giải quyết việc làm và dự án chuyển đổi số, công nghệ thông tin thuộc phạm vi quản lý</w:t>
      </w:r>
      <w:r w:rsidR="000053AE" w:rsidRPr="00FE14C4">
        <w:rPr>
          <w:rFonts w:eastAsia="Times New Roman"/>
          <w:i/>
          <w:szCs w:val="28"/>
          <w:lang w:val="vi-VN"/>
        </w:rPr>
        <w:t>:</w:t>
      </w:r>
      <w:r w:rsidR="000053AE" w:rsidRPr="00FE14C4">
        <w:rPr>
          <w:rFonts w:eastAsia="Times New Roman"/>
          <w:szCs w:val="28"/>
          <w:lang w:val="vi-VN"/>
        </w:rPr>
        <w:t xml:space="preserve"> Bộ Lao động – Thương binh và Xã hội đã xây dựng danh mục và mức vốn bố trí cho các dự án, gửi Bộ Kế hoạch và Đầu tư </w:t>
      </w:r>
      <w:r w:rsidR="00DC443D" w:rsidRPr="00FE14C4">
        <w:rPr>
          <w:rFonts w:eastAsia="Times New Roman"/>
          <w:szCs w:val="28"/>
          <w:lang w:val="vi-VN"/>
        </w:rPr>
        <w:t xml:space="preserve">tổng hợp, rà soát, trình Chính phủ báo cáo </w:t>
      </w:r>
      <w:r w:rsidR="003356C7" w:rsidRPr="00FE14C4">
        <w:rPr>
          <w:rFonts w:eastAsia="Times New Roman"/>
          <w:szCs w:val="28"/>
          <w:lang w:val="vi-VN"/>
        </w:rPr>
        <w:t xml:space="preserve">Ủy </w:t>
      </w:r>
      <w:r w:rsidR="003356C7" w:rsidRPr="00FE14C4">
        <w:rPr>
          <w:rFonts w:eastAsia="Times New Roman"/>
          <w:szCs w:val="28"/>
          <w:lang w:val="vi-VN"/>
        </w:rPr>
        <w:lastRenderedPageBreak/>
        <w:t>ban Thường vụ Quốc hội tại Báo cáo số 200/BC-CP ngày 22/5/2022.</w:t>
      </w:r>
      <w:r w:rsidR="0054581C">
        <w:rPr>
          <w:rFonts w:eastAsia="Times New Roman"/>
          <w:szCs w:val="28"/>
          <w:lang w:val="vi-VN"/>
        </w:rPr>
        <w:t xml:space="preserve"> Hiện nay đang phối hợp với Bộ Kế hoạch và Đầu tư rà soát, hoàn thiện danh mục.</w:t>
      </w:r>
    </w:p>
    <w:p w14:paraId="1162B4C7" w14:textId="288F9F28" w:rsidR="00ED72B2" w:rsidRPr="00FE14C4" w:rsidRDefault="00E876D3" w:rsidP="00E876D3">
      <w:pPr>
        <w:spacing w:before="60" w:after="60" w:line="340" w:lineRule="exact"/>
        <w:ind w:firstLine="720"/>
        <w:rPr>
          <w:rFonts w:eastAsia="Times New Roman"/>
          <w:b/>
          <w:szCs w:val="28"/>
          <w:lang w:val="vi-VN"/>
        </w:rPr>
      </w:pPr>
      <w:r w:rsidRPr="00FE14C4">
        <w:rPr>
          <w:rFonts w:eastAsia="Times New Roman"/>
          <w:b/>
          <w:szCs w:val="28"/>
          <w:lang w:val="vi-VN"/>
        </w:rPr>
        <w:t>e)</w:t>
      </w:r>
      <w:r w:rsidR="00605AE5" w:rsidRPr="00FE14C4">
        <w:rPr>
          <w:rFonts w:eastAsia="Times New Roman"/>
          <w:b/>
          <w:szCs w:val="28"/>
          <w:lang w:val="vi-VN"/>
        </w:rPr>
        <w:t xml:space="preserve"> </w:t>
      </w:r>
      <w:r w:rsidR="00605AE5" w:rsidRPr="00FE14C4">
        <w:rPr>
          <w:rFonts w:eastAsia="Times New Roman"/>
          <w:szCs w:val="28"/>
          <w:lang w:val="vi-VN"/>
        </w:rPr>
        <w:t>Bộ Tài nguyên và Môi trường</w:t>
      </w:r>
    </w:p>
    <w:p w14:paraId="60EFE9B5" w14:textId="0E0A9AAD" w:rsidR="00E876D3" w:rsidRDefault="00FA2838" w:rsidP="00E876D3">
      <w:pPr>
        <w:spacing w:before="60" w:after="60" w:line="340" w:lineRule="exact"/>
        <w:ind w:firstLine="720"/>
        <w:rPr>
          <w:rFonts w:eastAsia="Times New Roman"/>
          <w:szCs w:val="28"/>
          <w:lang w:val="fr-FR"/>
        </w:rPr>
      </w:pPr>
      <w:r w:rsidRPr="00FE14C4">
        <w:rPr>
          <w:rFonts w:eastAsia="Times New Roman"/>
          <w:i/>
          <w:szCs w:val="28"/>
          <w:lang w:val="vi-VN"/>
        </w:rPr>
        <w:t>Về việc b</w:t>
      </w:r>
      <w:r w:rsidR="00605AE5" w:rsidRPr="00FE14C4">
        <w:rPr>
          <w:rFonts w:eastAsia="Times New Roman"/>
          <w:i/>
          <w:szCs w:val="28"/>
          <w:lang w:val="vi-VN"/>
        </w:rPr>
        <w:t>an hành văn bản hướng dẫn về việc thực hiện cơ chế đặc thù về khai thác mỏ khoáng sản</w:t>
      </w:r>
      <w:r w:rsidRPr="00FE14C4">
        <w:rPr>
          <w:rFonts w:eastAsia="Times New Roman"/>
          <w:i/>
          <w:szCs w:val="28"/>
          <w:lang w:val="vi-VN"/>
        </w:rPr>
        <w:t xml:space="preserve"> làm vật liệu xây dựng thông thường nằm trong Hồ sơ khảo sát vật liệu xây dựng phục vụ dự án hạ tầng giao thông quan trọng quốc gia thuộc C</w:t>
      </w:r>
      <w:r w:rsidR="00494B99" w:rsidRPr="00FE14C4">
        <w:rPr>
          <w:rFonts w:eastAsia="Times New Roman"/>
          <w:i/>
          <w:szCs w:val="28"/>
          <w:lang w:val="vi-VN"/>
        </w:rPr>
        <w:t>hương trình</w:t>
      </w:r>
      <w:r w:rsidR="00BE4304" w:rsidRPr="00FE14C4">
        <w:rPr>
          <w:rFonts w:eastAsia="Times New Roman"/>
          <w:i/>
          <w:szCs w:val="28"/>
          <w:lang w:val="vi-VN"/>
        </w:rPr>
        <w:t>:</w:t>
      </w:r>
      <w:r w:rsidR="00BE4304" w:rsidRPr="00FE14C4">
        <w:rPr>
          <w:rFonts w:eastAsia="Times New Roman"/>
          <w:szCs w:val="28"/>
          <w:lang w:val="vi-VN"/>
        </w:rPr>
        <w:t xml:space="preserve"> Bộ Tài nguyên và Môi trường đã có văn bản số 1411/BTNMT-DCKS ngày 18/3/2022 hướng dẫn các địa phương liên quan</w:t>
      </w:r>
      <w:r w:rsidR="00E876D3" w:rsidRPr="00FE14C4">
        <w:rPr>
          <w:rFonts w:eastAsia="Times New Roman"/>
          <w:szCs w:val="28"/>
          <w:lang w:val="vi-VN"/>
        </w:rPr>
        <w:t xml:space="preserve"> về</w:t>
      </w:r>
      <w:r w:rsidR="00E876D3">
        <w:rPr>
          <w:rFonts w:eastAsia="Times New Roman"/>
          <w:szCs w:val="28"/>
          <w:lang w:val="fr-FR"/>
        </w:rPr>
        <w:t xml:space="preserve"> cơ chế đặc thù về khai thác mỏ khoáng sản làm vật liệu xây dựng thông thường phục vụ Dự án xây dựng đường bộ cao tốc Bắc – Nam phía Đông giai đoạn 2021-2025.</w:t>
      </w:r>
    </w:p>
    <w:p w14:paraId="42C4BBAB" w14:textId="325228F0" w:rsidR="00FA2838" w:rsidRPr="00FE14C4" w:rsidRDefault="00E876D3" w:rsidP="00E876D3">
      <w:pPr>
        <w:spacing w:before="60" w:after="60" w:line="340" w:lineRule="exact"/>
        <w:ind w:firstLine="720"/>
        <w:rPr>
          <w:rFonts w:eastAsia="Times New Roman"/>
          <w:b/>
          <w:szCs w:val="28"/>
          <w:lang w:val="fr-FR"/>
        </w:rPr>
      </w:pPr>
      <w:r w:rsidRPr="00FE14C4">
        <w:rPr>
          <w:rFonts w:eastAsia="Times New Roman"/>
          <w:b/>
          <w:szCs w:val="28"/>
          <w:lang w:val="fr-FR"/>
        </w:rPr>
        <w:t>g)</w:t>
      </w:r>
      <w:r w:rsidR="00FA2838" w:rsidRPr="00FE14C4">
        <w:rPr>
          <w:rFonts w:eastAsia="Times New Roman"/>
          <w:b/>
          <w:szCs w:val="28"/>
          <w:lang w:val="fr-FR"/>
        </w:rPr>
        <w:t xml:space="preserve"> </w:t>
      </w:r>
      <w:r w:rsidR="00FA2838" w:rsidRPr="00FE14C4">
        <w:rPr>
          <w:rFonts w:eastAsia="Times New Roman"/>
          <w:szCs w:val="28"/>
          <w:lang w:val="fr-FR"/>
        </w:rPr>
        <w:t>Bộ Giao thông vận tải</w:t>
      </w:r>
    </w:p>
    <w:p w14:paraId="3DDEC772" w14:textId="16EA04EC" w:rsidR="00E876D3" w:rsidRPr="00FE14C4" w:rsidRDefault="00FA2838" w:rsidP="00E876D3">
      <w:pPr>
        <w:spacing w:before="60" w:after="60" w:line="340" w:lineRule="exact"/>
        <w:ind w:firstLine="720"/>
        <w:rPr>
          <w:rFonts w:eastAsia="Times New Roman"/>
          <w:szCs w:val="28"/>
          <w:lang w:val="fr-FR"/>
        </w:rPr>
      </w:pPr>
      <w:r w:rsidRPr="00FE14C4">
        <w:rPr>
          <w:rFonts w:eastAsia="Times New Roman"/>
          <w:i/>
          <w:szCs w:val="28"/>
          <w:lang w:val="fr-FR"/>
        </w:rPr>
        <w:t>V</w:t>
      </w:r>
      <w:r w:rsidR="002A23F0" w:rsidRPr="00FE14C4">
        <w:rPr>
          <w:rFonts w:eastAsia="Times New Roman"/>
          <w:i/>
          <w:szCs w:val="28"/>
          <w:lang w:val="fr-FR"/>
        </w:rPr>
        <w:t>ề việc xây dựng danh mục và mức vốn dự kiến bố trí thuộc Chương trình cho từng nhiệm vụ, dự án trong 02 năm 2022-2023 và từng năm 2022, 2023 đối với các dự án giao thông thuộc phạm vi quản lý của mình</w:t>
      </w:r>
      <w:r w:rsidR="00410110" w:rsidRPr="00FE14C4">
        <w:rPr>
          <w:rFonts w:eastAsia="Times New Roman"/>
          <w:i/>
          <w:szCs w:val="28"/>
          <w:lang w:val="fr-FR"/>
        </w:rPr>
        <w:t>:</w:t>
      </w:r>
      <w:r w:rsidR="00410110" w:rsidRPr="00FE14C4">
        <w:rPr>
          <w:rFonts w:eastAsia="Times New Roman"/>
          <w:szCs w:val="28"/>
          <w:lang w:val="fr-FR"/>
        </w:rPr>
        <w:t xml:space="preserve"> </w:t>
      </w:r>
      <w:r w:rsidR="003A4539" w:rsidRPr="00FE14C4">
        <w:rPr>
          <w:rFonts w:eastAsia="Times New Roman"/>
          <w:szCs w:val="28"/>
          <w:lang w:val="fr-FR"/>
        </w:rPr>
        <w:t xml:space="preserve">Bộ Giao thông vận tải đã xây dựng danh mục và mức vốn bố trí cho các dự án, gửi Bộ Kế hoạch và Đầu tư tổng hợp, rà soát, trình Chính phủ báo cáo Ủy ban Thường vụ Quốc hội tại Báo cáo số 200/BC-CP ngày 22/5/2022. </w:t>
      </w:r>
      <w:r w:rsidR="0054581C">
        <w:rPr>
          <w:rFonts w:eastAsia="Times New Roman"/>
          <w:szCs w:val="28"/>
          <w:lang w:val="vi-VN"/>
        </w:rPr>
        <w:t>Hiện nay đang phối hợp với Bộ Kế hoạch và Đầu tư rà soát, hoàn thiện danh mục.</w:t>
      </w:r>
    </w:p>
    <w:p w14:paraId="378B8B3F" w14:textId="7F32075B" w:rsidR="003A4539" w:rsidRPr="00FE14C4" w:rsidRDefault="003A4539" w:rsidP="00E876D3">
      <w:pPr>
        <w:spacing w:before="60" w:after="60" w:line="340" w:lineRule="exact"/>
        <w:ind w:firstLine="720"/>
        <w:rPr>
          <w:rFonts w:eastAsia="Times New Roman"/>
          <w:szCs w:val="28"/>
          <w:lang w:val="fr-FR"/>
        </w:rPr>
      </w:pPr>
      <w:r w:rsidRPr="00FE14C4">
        <w:rPr>
          <w:rFonts w:eastAsia="Times New Roman"/>
          <w:szCs w:val="28"/>
          <w:lang w:val="fr-FR"/>
        </w:rPr>
        <w:t>Đ</w:t>
      </w:r>
      <w:r w:rsidR="008E1841" w:rsidRPr="00FE14C4">
        <w:rPr>
          <w:rFonts w:eastAsia="Times New Roman"/>
          <w:szCs w:val="28"/>
          <w:lang w:val="fr-FR"/>
        </w:rPr>
        <w:t xml:space="preserve">ồng thời, </w:t>
      </w:r>
      <w:r w:rsidR="00EB6948" w:rsidRPr="00FE14C4">
        <w:rPr>
          <w:rFonts w:eastAsia="Times New Roman"/>
          <w:szCs w:val="28"/>
          <w:lang w:val="fr-FR"/>
        </w:rPr>
        <w:t>Chính phủ</w:t>
      </w:r>
      <w:r w:rsidR="001938AA">
        <w:rPr>
          <w:rFonts w:eastAsia="Times New Roman"/>
          <w:szCs w:val="28"/>
          <w:lang w:val="vi-VN"/>
        </w:rPr>
        <w:t xml:space="preserve"> đã</w:t>
      </w:r>
      <w:r w:rsidR="00EB6948" w:rsidRPr="00FE14C4">
        <w:rPr>
          <w:rFonts w:eastAsia="Times New Roman"/>
          <w:szCs w:val="28"/>
          <w:lang w:val="fr-FR"/>
        </w:rPr>
        <w:t xml:space="preserve"> báo cáo Quốc hội </w:t>
      </w:r>
      <w:r w:rsidR="001938AA">
        <w:rPr>
          <w:rFonts w:eastAsia="Times New Roman"/>
          <w:szCs w:val="28"/>
          <w:lang w:val="vi-VN"/>
        </w:rPr>
        <w:t>quyết định</w:t>
      </w:r>
      <w:r w:rsidR="00EB6948" w:rsidRPr="00FE14C4">
        <w:rPr>
          <w:rFonts w:eastAsia="Times New Roman"/>
          <w:szCs w:val="28"/>
          <w:lang w:val="fr-FR"/>
        </w:rPr>
        <w:t xml:space="preserve"> chủ trương đầu tư của 03 dự án đường cao tốc quan trọng quốc gia </w:t>
      </w:r>
      <w:r w:rsidR="00D65BB6" w:rsidRPr="00FE14C4">
        <w:rPr>
          <w:rFonts w:eastAsia="Times New Roman"/>
          <w:szCs w:val="28"/>
          <w:lang w:val="fr-FR"/>
        </w:rPr>
        <w:t>(Khánh Hòa – Buôn Ma Thuột, Châu Đốc – Cần Thơ – Sóc Trăng, Biên Hòa – Vũng Tàu). Bộ T</w:t>
      </w:r>
      <w:r w:rsidR="003508F6" w:rsidRPr="00FE14C4">
        <w:rPr>
          <w:rFonts w:eastAsia="Times New Roman"/>
          <w:szCs w:val="28"/>
          <w:lang w:val="fr-FR"/>
        </w:rPr>
        <w:t>ài chính</w:t>
      </w:r>
      <w:r w:rsidR="00D65BB6" w:rsidRPr="00FE14C4">
        <w:rPr>
          <w:rFonts w:eastAsia="Times New Roman"/>
          <w:szCs w:val="28"/>
          <w:lang w:val="fr-FR"/>
        </w:rPr>
        <w:t xml:space="preserve"> </w:t>
      </w:r>
      <w:r w:rsidR="003508F6" w:rsidRPr="00FE14C4">
        <w:rPr>
          <w:rFonts w:eastAsia="Times New Roman"/>
          <w:szCs w:val="28"/>
          <w:lang w:val="fr-FR"/>
        </w:rPr>
        <w:t>đã báo cáo Chính phủ trình Ủy ban Thường vụ Quốc hội về phương án phân bổ nguồn tăng thu, tiết kiệm chi ngân sách trung ương năm 2021, trong đó đề xuất bố trí vốn cho 03 dự án nêu trên.</w:t>
      </w:r>
    </w:p>
    <w:p w14:paraId="76546629" w14:textId="3A445CFE" w:rsidR="002A23F0" w:rsidRPr="00FE14C4" w:rsidRDefault="00E876D3" w:rsidP="00E876D3">
      <w:pPr>
        <w:spacing w:before="60" w:after="60" w:line="340" w:lineRule="exact"/>
        <w:ind w:firstLine="720"/>
        <w:rPr>
          <w:rFonts w:eastAsia="Times New Roman"/>
          <w:szCs w:val="28"/>
          <w:lang w:val="fr-FR"/>
        </w:rPr>
      </w:pPr>
      <w:r w:rsidRPr="00FE14C4">
        <w:rPr>
          <w:rFonts w:eastAsia="Times New Roman"/>
          <w:b/>
          <w:szCs w:val="28"/>
          <w:lang w:val="fr-FR"/>
        </w:rPr>
        <w:t>h)</w:t>
      </w:r>
      <w:r w:rsidR="002A23F0" w:rsidRPr="00FE14C4">
        <w:rPr>
          <w:rFonts w:eastAsia="Times New Roman"/>
          <w:b/>
          <w:szCs w:val="28"/>
          <w:lang w:val="fr-FR"/>
        </w:rPr>
        <w:t xml:space="preserve"> </w:t>
      </w:r>
      <w:r w:rsidR="002A23F0" w:rsidRPr="00FE14C4">
        <w:rPr>
          <w:rFonts w:eastAsia="Times New Roman"/>
          <w:szCs w:val="28"/>
          <w:lang w:val="fr-FR"/>
        </w:rPr>
        <w:t>Bộ N</w:t>
      </w:r>
      <w:r w:rsidR="00017674" w:rsidRPr="00FE14C4">
        <w:rPr>
          <w:rFonts w:eastAsia="Times New Roman"/>
          <w:szCs w:val="28"/>
          <w:lang w:val="fr-FR"/>
        </w:rPr>
        <w:t>ông nghiệp và P</w:t>
      </w:r>
      <w:r w:rsidR="002A23F0" w:rsidRPr="00FE14C4">
        <w:rPr>
          <w:rFonts w:eastAsia="Times New Roman"/>
          <w:szCs w:val="28"/>
          <w:lang w:val="fr-FR"/>
        </w:rPr>
        <w:t>hát triển nông thôn</w:t>
      </w:r>
    </w:p>
    <w:p w14:paraId="782568C8" w14:textId="7E5A249C" w:rsidR="00017674" w:rsidRPr="00362D6B" w:rsidRDefault="002A23F0" w:rsidP="00E876D3">
      <w:pPr>
        <w:spacing w:before="60" w:after="60" w:line="340" w:lineRule="exact"/>
        <w:ind w:firstLine="720"/>
        <w:rPr>
          <w:rFonts w:eastAsia="Times New Roman"/>
          <w:szCs w:val="28"/>
          <w:lang w:val="vi-VN"/>
        </w:rPr>
      </w:pPr>
      <w:r w:rsidRPr="00FE14C4">
        <w:rPr>
          <w:rFonts w:eastAsia="Times New Roman"/>
          <w:i/>
          <w:szCs w:val="28"/>
          <w:lang w:val="fr-FR"/>
        </w:rPr>
        <w:t>Về việc xây dựng danh mục và mức vốn dự kiến bố trí thuộc Chương trình cho từng nhiệm vụ, dự án trong 02 năm 2022-2023 và từng năm 2022, 2023 đối với các dự án đầu tư phòng, chống sạt lở bờ sông, bờ biển, bảo đảm an toàn hồ chứa nước, thích ứng biến đổi khí hậu, khắc phục hiệu quả thiên tai</w:t>
      </w:r>
      <w:r w:rsidR="00017674" w:rsidRPr="00FE14C4">
        <w:rPr>
          <w:rFonts w:eastAsia="Times New Roman"/>
          <w:i/>
          <w:szCs w:val="28"/>
          <w:lang w:val="fr-FR"/>
        </w:rPr>
        <w:t xml:space="preserve">: </w:t>
      </w:r>
      <w:r w:rsidR="00017674" w:rsidRPr="00FE14C4">
        <w:rPr>
          <w:rFonts w:eastAsia="Times New Roman"/>
          <w:szCs w:val="28"/>
          <w:lang w:val="fr-FR"/>
        </w:rPr>
        <w:t>Bộ Nông nghiệp và Phát triển nông thôn đã xây dựng danh mục và mức vốn bố trí cho các dự án, gửi Bộ Kế hoạch và Đầu tư tổng hợp, rà soát, trình Chính phủ báo cáo Ủy ban Thường vụ Quốc hội tại Báo cáo số 200/BC-CP ngày 22/5/2022.</w:t>
      </w:r>
      <w:r w:rsidR="00362D6B">
        <w:rPr>
          <w:rFonts w:eastAsia="Times New Roman"/>
          <w:szCs w:val="28"/>
          <w:lang w:val="vi-VN"/>
        </w:rPr>
        <w:t xml:space="preserve"> Hiện nay đang phối hợp với Bộ Kế hoạch và Đầu tư rà soát, hoàn thiện danh mục</w:t>
      </w:r>
      <w:r w:rsidR="0054581C">
        <w:rPr>
          <w:rFonts w:eastAsia="Times New Roman"/>
          <w:szCs w:val="28"/>
          <w:lang w:val="vi-VN"/>
        </w:rPr>
        <w:t>.</w:t>
      </w:r>
    </w:p>
    <w:p w14:paraId="3D48AC69" w14:textId="327CEFEA" w:rsidR="007A5D88" w:rsidRPr="00FE14C4" w:rsidRDefault="00E876D3" w:rsidP="00E876D3">
      <w:pPr>
        <w:spacing w:before="60" w:after="60" w:line="340" w:lineRule="exact"/>
        <w:ind w:firstLine="720"/>
        <w:rPr>
          <w:rFonts w:eastAsia="Times New Roman"/>
          <w:szCs w:val="28"/>
          <w:lang w:val="vi-VN"/>
        </w:rPr>
      </w:pPr>
      <w:r w:rsidRPr="00FE14C4">
        <w:rPr>
          <w:rFonts w:eastAsia="Times New Roman"/>
          <w:b/>
          <w:szCs w:val="28"/>
          <w:lang w:val="vi-VN"/>
        </w:rPr>
        <w:t>i)</w:t>
      </w:r>
      <w:r w:rsidR="007A5D88" w:rsidRPr="00FE14C4">
        <w:rPr>
          <w:rFonts w:eastAsia="Times New Roman"/>
          <w:b/>
          <w:szCs w:val="28"/>
          <w:lang w:val="vi-VN"/>
        </w:rPr>
        <w:t xml:space="preserve"> </w:t>
      </w:r>
      <w:r w:rsidR="00602EE1" w:rsidRPr="00FE14C4">
        <w:rPr>
          <w:rFonts w:eastAsia="Times New Roman"/>
          <w:szCs w:val="28"/>
          <w:lang w:val="vi-VN"/>
        </w:rPr>
        <w:t>Bộ Văn hóa, Thể thao và Du lịch</w:t>
      </w:r>
    </w:p>
    <w:p w14:paraId="7E84F248" w14:textId="5893C9FB" w:rsidR="001733FC" w:rsidRPr="0054581C" w:rsidRDefault="00DC53E3" w:rsidP="00E876D3">
      <w:pPr>
        <w:spacing w:before="60" w:after="60" w:line="340" w:lineRule="exact"/>
        <w:ind w:firstLine="720"/>
        <w:rPr>
          <w:rFonts w:eastAsia="Times New Roman"/>
          <w:szCs w:val="28"/>
          <w:lang w:val="vi-VN"/>
        </w:rPr>
      </w:pPr>
      <w:r w:rsidRPr="00FE14C4">
        <w:rPr>
          <w:rFonts w:eastAsia="Times New Roman"/>
          <w:i/>
          <w:szCs w:val="28"/>
          <w:lang w:val="vi-VN"/>
        </w:rPr>
        <w:t>Về việc xây dựng danh mục và mức vốn bố trí cho nhiệm vụ cấp vốn điều lệ cho Quỹ H</w:t>
      </w:r>
      <w:r w:rsidR="00C0503B" w:rsidRPr="00FE14C4">
        <w:rPr>
          <w:rFonts w:eastAsia="Times New Roman"/>
          <w:i/>
          <w:szCs w:val="28"/>
          <w:lang w:val="vi-VN"/>
        </w:rPr>
        <w:t>ỗ trợ phát triển du lịch</w:t>
      </w:r>
      <w:r w:rsidR="005507BD" w:rsidRPr="00FE14C4">
        <w:rPr>
          <w:rFonts w:eastAsia="Times New Roman"/>
          <w:i/>
          <w:szCs w:val="28"/>
          <w:lang w:val="vi-VN"/>
        </w:rPr>
        <w:t>:</w:t>
      </w:r>
      <w:r w:rsidR="005507BD" w:rsidRPr="00FE14C4">
        <w:rPr>
          <w:rFonts w:eastAsia="Times New Roman"/>
          <w:szCs w:val="28"/>
          <w:lang w:val="vi-VN"/>
        </w:rPr>
        <w:t xml:space="preserve"> </w:t>
      </w:r>
      <w:r w:rsidR="000C4BD5" w:rsidRPr="00FE14C4">
        <w:rPr>
          <w:rFonts w:eastAsia="Times New Roman"/>
          <w:szCs w:val="28"/>
          <w:lang w:val="vi-VN"/>
        </w:rPr>
        <w:t xml:space="preserve">Bộ Văn hóa, Thể thao và Du lịch đã </w:t>
      </w:r>
      <w:r w:rsidR="001733FC" w:rsidRPr="00FE14C4">
        <w:rPr>
          <w:rFonts w:eastAsia="Times New Roman"/>
          <w:szCs w:val="28"/>
          <w:lang w:val="vi-VN"/>
        </w:rPr>
        <w:t>rà soát, xây dựng danh mục và mức vốn bố trí cho nhiệm vụ nêu trên, gửi Bộ Kế hoạch và Đầu tư tổng hợp, rà soát, trình Chính phủ báo cáo Ủy ban Thường vụ Quốc hội tại Báo cáo số 200/BC-CP ngày 22/5/2022.</w:t>
      </w:r>
      <w:r w:rsidR="0054581C">
        <w:rPr>
          <w:rFonts w:eastAsia="Times New Roman"/>
          <w:szCs w:val="28"/>
          <w:lang w:val="vi-VN"/>
        </w:rPr>
        <w:t xml:space="preserve"> </w:t>
      </w:r>
      <w:r w:rsidR="00E66250">
        <w:rPr>
          <w:rFonts w:eastAsia="Times New Roman"/>
          <w:szCs w:val="28"/>
          <w:lang w:val="vi-VN"/>
        </w:rPr>
        <w:t>Hiện nay đang phối hợp với Bộ Kế hoạch và Đầu tư rà soát, hoàn thiện danh mục.</w:t>
      </w:r>
    </w:p>
    <w:p w14:paraId="049FDAAF" w14:textId="0A383D90" w:rsidR="00C0503B" w:rsidRPr="00FE14C4" w:rsidRDefault="00E876D3" w:rsidP="00E876D3">
      <w:pPr>
        <w:spacing w:before="60" w:after="60" w:line="340" w:lineRule="exact"/>
        <w:ind w:firstLine="720"/>
        <w:rPr>
          <w:rFonts w:eastAsia="Times New Roman"/>
          <w:b/>
          <w:szCs w:val="28"/>
          <w:lang w:val="vi-VN"/>
        </w:rPr>
      </w:pPr>
      <w:r w:rsidRPr="00FE14C4">
        <w:rPr>
          <w:rFonts w:eastAsia="Times New Roman"/>
          <w:b/>
          <w:szCs w:val="28"/>
          <w:lang w:val="vi-VN"/>
        </w:rPr>
        <w:lastRenderedPageBreak/>
        <w:t>k)</w:t>
      </w:r>
      <w:r w:rsidR="00C0503B" w:rsidRPr="00FE14C4">
        <w:rPr>
          <w:rFonts w:eastAsia="Times New Roman"/>
          <w:b/>
          <w:szCs w:val="28"/>
          <w:lang w:val="vi-VN"/>
        </w:rPr>
        <w:t xml:space="preserve"> </w:t>
      </w:r>
      <w:r w:rsidR="00C0503B" w:rsidRPr="00FE14C4">
        <w:rPr>
          <w:rFonts w:eastAsia="Times New Roman"/>
          <w:szCs w:val="28"/>
          <w:lang w:val="vi-VN"/>
        </w:rPr>
        <w:t>Bộ Thông tin và Truyền thông</w:t>
      </w:r>
    </w:p>
    <w:p w14:paraId="037787CD" w14:textId="71987D6F" w:rsidR="00247A7F" w:rsidRPr="00FE14C4" w:rsidRDefault="00E876D3" w:rsidP="00E876D3">
      <w:pPr>
        <w:spacing w:before="60" w:after="60" w:line="340" w:lineRule="exact"/>
        <w:ind w:firstLine="720"/>
        <w:rPr>
          <w:rFonts w:eastAsia="Times New Roman"/>
          <w:szCs w:val="28"/>
          <w:lang w:val="vi-VN"/>
        </w:rPr>
      </w:pPr>
      <w:r w:rsidRPr="00FE14C4">
        <w:rPr>
          <w:rFonts w:eastAsia="Times New Roman"/>
          <w:i/>
          <w:szCs w:val="28"/>
          <w:lang w:val="vi-VN"/>
        </w:rPr>
        <w:t>(1</w:t>
      </w:r>
      <w:r w:rsidR="00C0503B" w:rsidRPr="00FE14C4">
        <w:rPr>
          <w:rFonts w:eastAsia="Times New Roman"/>
          <w:i/>
          <w:szCs w:val="28"/>
          <w:lang w:val="vi-VN"/>
        </w:rPr>
        <w:t>) Về việc triển khai trang bị máy tính bảng theo Chương trình “Sóng và máy tính cho em” từ nguồn Quỹ Dịch vụ viễn thông công ích Việt Nam</w:t>
      </w:r>
      <w:r w:rsidR="00E804FB" w:rsidRPr="00FE14C4">
        <w:rPr>
          <w:rFonts w:eastAsia="Times New Roman"/>
          <w:i/>
          <w:szCs w:val="28"/>
          <w:lang w:val="vi-VN"/>
        </w:rPr>
        <w:t>:</w:t>
      </w:r>
      <w:r w:rsidR="00E804FB" w:rsidRPr="00FE14C4">
        <w:rPr>
          <w:rFonts w:eastAsia="Times New Roman"/>
          <w:szCs w:val="28"/>
          <w:lang w:val="vi-VN"/>
        </w:rPr>
        <w:t xml:space="preserve"> </w:t>
      </w:r>
      <w:r w:rsidR="00247A7F" w:rsidRPr="00FE14C4">
        <w:rPr>
          <w:rFonts w:eastAsia="Times New Roman"/>
          <w:szCs w:val="28"/>
          <w:lang w:val="vi-VN"/>
        </w:rPr>
        <w:t>Bộ Thông tin và Truyền thông đ</w:t>
      </w:r>
      <w:r w:rsidR="00247A7F" w:rsidRPr="00625767">
        <w:rPr>
          <w:rFonts w:eastAsia="Times New Roman"/>
          <w:szCs w:val="28"/>
          <w:lang w:val="vi-VN"/>
        </w:rPr>
        <w:t>ang hoàn thiện Thông tư về việc trang bị máy tính bảng theo Chương trình “Sóng và máy tính cho em” từ nguồn Quỹ dịch vụ viễn thông công ích Việt Nam. Đồng thời, đang khẩn trương chuẩn bị trình, phê duyệt kế hoạch, dự toán mua sắm và kế hoạch lựa chọn nhà thầu.</w:t>
      </w:r>
    </w:p>
    <w:p w14:paraId="5B8C23A1" w14:textId="64B96B18" w:rsidR="00247A7F" w:rsidRPr="00625767" w:rsidRDefault="00E876D3" w:rsidP="00E876D3">
      <w:pPr>
        <w:spacing w:before="60" w:after="60" w:line="340" w:lineRule="exact"/>
        <w:ind w:firstLine="720"/>
        <w:rPr>
          <w:rFonts w:eastAsia="Times New Roman"/>
          <w:szCs w:val="28"/>
          <w:lang w:val="vi-VN"/>
        </w:rPr>
      </w:pPr>
      <w:r w:rsidRPr="00FE14C4">
        <w:rPr>
          <w:rFonts w:eastAsia="Times New Roman"/>
          <w:i/>
          <w:szCs w:val="28"/>
          <w:lang w:val="vi-VN"/>
        </w:rPr>
        <w:t>(2</w:t>
      </w:r>
      <w:r w:rsidR="00C0503B" w:rsidRPr="00FE14C4">
        <w:rPr>
          <w:rFonts w:eastAsia="Times New Roman"/>
          <w:i/>
          <w:szCs w:val="28"/>
          <w:lang w:val="vi-VN"/>
        </w:rPr>
        <w:t xml:space="preserve">) Về việc xây dựng phương án và quyết định theo thẩm quyền </w:t>
      </w:r>
      <w:r w:rsidR="00995843" w:rsidRPr="00FE14C4">
        <w:rPr>
          <w:rFonts w:eastAsia="Times New Roman"/>
          <w:i/>
          <w:szCs w:val="28"/>
          <w:lang w:val="vi-VN"/>
        </w:rPr>
        <w:t>việc hỗ trợ đầu tư phát triển hạ tầng viễn thông, internet từ Quỹ Dịch vụ viễn thông công ích Việt Nam</w:t>
      </w:r>
      <w:r w:rsidR="00247A7F" w:rsidRPr="00FE14C4">
        <w:rPr>
          <w:rFonts w:eastAsia="Times New Roman"/>
          <w:i/>
          <w:szCs w:val="28"/>
          <w:lang w:val="vi-VN"/>
        </w:rPr>
        <w:t>:</w:t>
      </w:r>
      <w:r w:rsidR="00247A7F" w:rsidRPr="00FE14C4">
        <w:rPr>
          <w:rFonts w:eastAsia="Times New Roman"/>
          <w:szCs w:val="28"/>
          <w:lang w:val="vi-VN"/>
        </w:rPr>
        <w:t xml:space="preserve"> Bộ Thông tin và Truyền thông</w:t>
      </w:r>
      <w:r w:rsidR="00247A7F" w:rsidRPr="00FE14C4">
        <w:rPr>
          <w:rFonts w:eastAsia="Times New Roman"/>
          <w:i/>
          <w:szCs w:val="28"/>
          <w:lang w:val="vi-VN"/>
        </w:rPr>
        <w:t xml:space="preserve"> </w:t>
      </w:r>
      <w:r w:rsidR="00247A7F" w:rsidRPr="00FE14C4">
        <w:rPr>
          <w:rFonts w:eastAsia="Times New Roman"/>
          <w:szCs w:val="28"/>
          <w:lang w:val="vi-VN"/>
        </w:rPr>
        <w:t>đ</w:t>
      </w:r>
      <w:r w:rsidR="00247A7F" w:rsidRPr="00625767">
        <w:rPr>
          <w:rFonts w:eastAsia="Times New Roman"/>
          <w:szCs w:val="28"/>
          <w:lang w:val="vi-VN"/>
        </w:rPr>
        <w:t>ang hoàn thiện và phê duyệt Phương án việc hỗ trợ đầu tư phát triển hạ tầng viễn thông, Internet từ Quỹ dịch vụ viễn thông công ích Việt Nam.</w:t>
      </w:r>
    </w:p>
    <w:p w14:paraId="08485156" w14:textId="100613E9" w:rsidR="009C3CA6" w:rsidRPr="00FE14C4" w:rsidRDefault="00E876D3" w:rsidP="00E876D3">
      <w:pPr>
        <w:spacing w:before="60" w:after="60" w:line="340" w:lineRule="exact"/>
        <w:ind w:firstLine="720"/>
        <w:rPr>
          <w:rFonts w:eastAsia="Times New Roman"/>
          <w:b/>
          <w:szCs w:val="28"/>
          <w:lang w:val="vi-VN"/>
        </w:rPr>
      </w:pPr>
      <w:r w:rsidRPr="00FE14C4">
        <w:rPr>
          <w:rFonts w:eastAsia="Times New Roman"/>
          <w:b/>
          <w:szCs w:val="28"/>
          <w:lang w:val="vi-VN"/>
        </w:rPr>
        <w:t>l)</w:t>
      </w:r>
      <w:r w:rsidR="009C3CA6" w:rsidRPr="00FE14C4">
        <w:rPr>
          <w:rFonts w:eastAsia="Times New Roman"/>
          <w:b/>
          <w:szCs w:val="28"/>
          <w:lang w:val="vi-VN"/>
        </w:rPr>
        <w:t xml:space="preserve"> </w:t>
      </w:r>
      <w:r w:rsidR="009C3CA6" w:rsidRPr="00FE14C4">
        <w:rPr>
          <w:rFonts w:eastAsia="Times New Roman"/>
          <w:szCs w:val="28"/>
          <w:lang w:val="vi-VN"/>
        </w:rPr>
        <w:t>Bộ Xây dựng</w:t>
      </w:r>
    </w:p>
    <w:p w14:paraId="4417E28B" w14:textId="77777777" w:rsidR="00B91DD1" w:rsidRPr="00625767" w:rsidRDefault="009C3CA6" w:rsidP="00E876D3">
      <w:pPr>
        <w:spacing w:before="60" w:after="60" w:line="340" w:lineRule="exact"/>
        <w:ind w:firstLine="720"/>
        <w:rPr>
          <w:rFonts w:eastAsia="Times New Roman"/>
          <w:szCs w:val="28"/>
          <w:lang w:val="fr-FR"/>
        </w:rPr>
      </w:pPr>
      <w:r w:rsidRPr="00FE14C4">
        <w:rPr>
          <w:rFonts w:eastAsia="Times New Roman"/>
          <w:i/>
          <w:szCs w:val="28"/>
          <w:lang w:val="vi-VN"/>
        </w:rPr>
        <w:t>Về việc tháo gỡ các vướng mắc về cơ chế, chính sách, pháp luật, triển khai hiệu quả chính sách hỗ trợ nhà ở xã hội, nhà ở cho công nhân; cải tạo, xây dựng chung cư cũ</w:t>
      </w:r>
      <w:r w:rsidR="00D30386" w:rsidRPr="00FE14C4">
        <w:rPr>
          <w:rFonts w:eastAsia="Times New Roman"/>
          <w:i/>
          <w:szCs w:val="28"/>
          <w:lang w:val="vi-VN"/>
        </w:rPr>
        <w:t>:</w:t>
      </w:r>
      <w:r w:rsidR="00B91DD1" w:rsidRPr="00FE14C4">
        <w:rPr>
          <w:rFonts w:eastAsia="Times New Roman"/>
          <w:i/>
          <w:szCs w:val="28"/>
          <w:lang w:val="vi-VN"/>
        </w:rPr>
        <w:t xml:space="preserve"> </w:t>
      </w:r>
      <w:r w:rsidR="00B91DD1" w:rsidRPr="00B91DD1">
        <w:rPr>
          <w:rFonts w:eastAsia="Times New Roman"/>
          <w:spacing w:val="-2"/>
          <w:szCs w:val="28"/>
          <w:lang w:val="fr-FR"/>
        </w:rPr>
        <w:t>Bộ Xây dựng</w:t>
      </w:r>
      <w:r w:rsidR="00B91DD1" w:rsidRPr="00625767">
        <w:rPr>
          <w:rFonts w:eastAsia="Times New Roman"/>
          <w:spacing w:val="-2"/>
          <w:szCs w:val="28"/>
          <w:lang w:val="fr-FR"/>
        </w:rPr>
        <w:t xml:space="preserve"> đã </w:t>
      </w:r>
      <w:r w:rsidR="00B91DD1" w:rsidRPr="00625767">
        <w:rPr>
          <w:rFonts w:eastAsia="Times New Roman"/>
          <w:spacing w:val="-2"/>
          <w:szCs w:val="28"/>
          <w:lang w:val="vi-VN"/>
        </w:rPr>
        <w:t>làm việc</w:t>
      </w:r>
      <w:r w:rsidR="00B91DD1" w:rsidRPr="00FE14C4">
        <w:rPr>
          <w:rFonts w:eastAsia="Times New Roman"/>
          <w:spacing w:val="-2"/>
          <w:szCs w:val="28"/>
          <w:lang w:val="vi-VN"/>
        </w:rPr>
        <w:t>,</w:t>
      </w:r>
      <w:r w:rsidR="00B91DD1" w:rsidRPr="00625767">
        <w:rPr>
          <w:rFonts w:eastAsia="Times New Roman"/>
          <w:spacing w:val="-2"/>
          <w:szCs w:val="28"/>
          <w:lang w:val="vi-VN"/>
        </w:rPr>
        <w:t xml:space="preserve"> đôn đốc các địa phương về </w:t>
      </w:r>
      <w:r w:rsidR="00B91DD1" w:rsidRPr="00FE14C4">
        <w:rPr>
          <w:rFonts w:eastAsia="Times New Roman"/>
          <w:spacing w:val="-2"/>
          <w:szCs w:val="28"/>
          <w:lang w:val="vi-VN"/>
        </w:rPr>
        <w:t xml:space="preserve">công tác </w:t>
      </w:r>
      <w:r w:rsidR="00B91DD1" w:rsidRPr="00625767">
        <w:rPr>
          <w:rFonts w:eastAsia="Times New Roman"/>
          <w:spacing w:val="-2"/>
          <w:szCs w:val="28"/>
          <w:lang w:val="vi-VN"/>
        </w:rPr>
        <w:t xml:space="preserve">quy hoạch xây dựng, phát triển đô thị, về xây dựng chương trình, kế hoạch phát triển nhà ở, đặc biệt là các chỉ tiêu về nhà ở xã hội, nhà cho công nhân, việc bố trí quỹ đất, thủ tục đầu tư, quản lý sử dụng nhà ở xã hội, việc cải tạo, xây dựng lại chung cư cũ thúc đẩy tháo gỡ các khó khăn, vướng mắc trong quá trình triển khai thực hiện Chương trình phục hồi và phát triển kinh tế - xã hội; tổ chức làm việc với Bộ Giao thông vận tải để xác định các vướng mắc và giải pháp tháo gỡ các vấn đề liên quan đến định mức, giá xây dựng và hợp đồng xây dựng trong các dự án đầu tư công, đặc biệt là dự án cao tốc Bắc </w:t>
      </w:r>
      <w:r w:rsidR="00B91DD1" w:rsidRPr="00FE14C4">
        <w:rPr>
          <w:rFonts w:eastAsia="Times New Roman"/>
          <w:spacing w:val="-2"/>
          <w:szCs w:val="28"/>
          <w:lang w:val="vi-VN"/>
        </w:rPr>
        <w:t>-</w:t>
      </w:r>
      <w:r w:rsidR="00B91DD1" w:rsidRPr="00625767">
        <w:rPr>
          <w:rFonts w:eastAsia="Times New Roman"/>
          <w:spacing w:val="-2"/>
          <w:szCs w:val="28"/>
          <w:lang w:val="vi-VN"/>
        </w:rPr>
        <w:t xml:space="preserve"> Nam phía Đông giai đoạn 2022-2025</w:t>
      </w:r>
      <w:r w:rsidR="00B91DD1" w:rsidRPr="00625767">
        <w:rPr>
          <w:rFonts w:eastAsia="Times New Roman"/>
          <w:szCs w:val="28"/>
          <w:lang w:val="fr-FR"/>
        </w:rPr>
        <w:t>.</w:t>
      </w:r>
    </w:p>
    <w:p w14:paraId="2C56B481" w14:textId="055454B2" w:rsidR="00AD421F" w:rsidRPr="00FE14C4" w:rsidRDefault="00E876D3" w:rsidP="00E876D3">
      <w:pPr>
        <w:spacing w:before="60" w:after="60" w:line="340" w:lineRule="exact"/>
        <w:ind w:firstLine="720"/>
        <w:rPr>
          <w:rFonts w:eastAsia="Times New Roman"/>
          <w:b/>
          <w:szCs w:val="28"/>
          <w:lang w:val="fr-FR"/>
        </w:rPr>
      </w:pPr>
      <w:r w:rsidRPr="00FE14C4">
        <w:rPr>
          <w:rFonts w:eastAsia="Times New Roman"/>
          <w:b/>
          <w:szCs w:val="28"/>
          <w:lang w:val="fr-FR"/>
        </w:rPr>
        <w:t>m)</w:t>
      </w:r>
      <w:r w:rsidR="00AD421F" w:rsidRPr="00FE14C4">
        <w:rPr>
          <w:rFonts w:eastAsia="Times New Roman"/>
          <w:b/>
          <w:szCs w:val="28"/>
          <w:lang w:val="fr-FR"/>
        </w:rPr>
        <w:t xml:space="preserve"> </w:t>
      </w:r>
      <w:r w:rsidR="00AD421F" w:rsidRPr="00FE14C4">
        <w:rPr>
          <w:rFonts w:eastAsia="Times New Roman"/>
          <w:szCs w:val="28"/>
          <w:lang w:val="fr-FR"/>
        </w:rPr>
        <w:t>Bộ Khoa học và Công nghệ</w:t>
      </w:r>
    </w:p>
    <w:p w14:paraId="037F2DC6" w14:textId="6DA6ADFC" w:rsidR="00437B62" w:rsidRPr="00625767" w:rsidRDefault="00AD421F" w:rsidP="00E876D3">
      <w:pPr>
        <w:spacing w:before="60" w:after="60" w:line="340" w:lineRule="exact"/>
        <w:ind w:firstLine="720"/>
        <w:rPr>
          <w:szCs w:val="28"/>
          <w:lang w:val="fr-FR"/>
        </w:rPr>
      </w:pPr>
      <w:r w:rsidRPr="00FE14C4">
        <w:rPr>
          <w:rFonts w:eastAsia="Times New Roman"/>
          <w:i/>
          <w:szCs w:val="28"/>
          <w:lang w:val="fr-FR"/>
        </w:rPr>
        <w:t>Về v</w:t>
      </w:r>
      <w:r w:rsidR="0037431D" w:rsidRPr="00FE14C4">
        <w:rPr>
          <w:rFonts w:eastAsia="Times New Roman"/>
          <w:i/>
          <w:szCs w:val="28"/>
          <w:lang w:val="fr-FR"/>
        </w:rPr>
        <w:t>iệc sửa đổi Thông tư số 12/2016/TTLT-BKHCN-BTC ngày 28/6/2016 đối với các nội dung thuộc lĩnh vực quản lý</w:t>
      </w:r>
      <w:r w:rsidR="00437B62" w:rsidRPr="00FE14C4">
        <w:rPr>
          <w:rFonts w:eastAsia="Times New Roman"/>
          <w:b/>
          <w:i/>
          <w:szCs w:val="28"/>
          <w:lang w:val="fr-FR"/>
        </w:rPr>
        <w:t xml:space="preserve">: </w:t>
      </w:r>
      <w:r w:rsidR="00437B62" w:rsidRPr="005E7DC4">
        <w:rPr>
          <w:rFonts w:eastAsia="Times New Roman"/>
          <w:szCs w:val="28"/>
          <w:lang w:val="fr-FR"/>
        </w:rPr>
        <w:t xml:space="preserve">Bộ Khoa học và Công </w:t>
      </w:r>
      <w:r w:rsidR="00E66250">
        <w:rPr>
          <w:rFonts w:eastAsia="Times New Roman"/>
          <w:szCs w:val="28"/>
          <w:lang w:val="vi-VN"/>
        </w:rPr>
        <w:t>đã ban hành Thông tư số 05/2022/TT-BKHCN</w:t>
      </w:r>
      <w:r w:rsidR="00E73D25">
        <w:rPr>
          <w:rFonts w:eastAsia="Times New Roman"/>
          <w:szCs w:val="28"/>
          <w:lang w:val="vi-VN"/>
        </w:rPr>
        <w:t xml:space="preserve"> ngày 30/5/2022</w:t>
      </w:r>
      <w:r w:rsidR="00437B62" w:rsidRPr="00625767">
        <w:rPr>
          <w:szCs w:val="28"/>
          <w:lang w:val="fr-FR"/>
        </w:rPr>
        <w:t xml:space="preserve"> sửa đổi các nội dung thuộc lĩnh vực quản lý tại Thông tư số 12/2016/TTLT-BKHCN-BTC hướng dẫn nội dung chi và quản lý Quỹ phát triển khoa học và công nghệ của doanh nghiệp.</w:t>
      </w:r>
    </w:p>
    <w:p w14:paraId="6C5574AB" w14:textId="6857B449" w:rsidR="0037431D" w:rsidRPr="00FE14C4" w:rsidRDefault="00E876D3" w:rsidP="00E876D3">
      <w:pPr>
        <w:spacing w:before="60" w:after="60" w:line="340" w:lineRule="exact"/>
        <w:ind w:firstLine="720"/>
        <w:rPr>
          <w:rFonts w:eastAsia="Times New Roman"/>
          <w:b/>
          <w:szCs w:val="28"/>
          <w:lang w:val="fr-FR"/>
        </w:rPr>
      </w:pPr>
      <w:r w:rsidRPr="00FE14C4">
        <w:rPr>
          <w:rFonts w:eastAsia="Times New Roman"/>
          <w:b/>
          <w:szCs w:val="28"/>
          <w:lang w:val="fr-FR"/>
        </w:rPr>
        <w:t>n)</w:t>
      </w:r>
      <w:r w:rsidR="00824286" w:rsidRPr="00FE14C4">
        <w:rPr>
          <w:rFonts w:eastAsia="Times New Roman"/>
          <w:szCs w:val="28"/>
          <w:lang w:val="fr-FR"/>
        </w:rPr>
        <w:t xml:space="preserve"> Bộ Giáo dục và Đ</w:t>
      </w:r>
      <w:r w:rsidR="0037431D" w:rsidRPr="00FE14C4">
        <w:rPr>
          <w:rFonts w:eastAsia="Times New Roman"/>
          <w:szCs w:val="28"/>
          <w:lang w:val="fr-FR"/>
        </w:rPr>
        <w:t>ào tạo</w:t>
      </w:r>
    </w:p>
    <w:p w14:paraId="66068D50" w14:textId="757EDDEE" w:rsidR="0037431D" w:rsidRPr="00FE14C4" w:rsidRDefault="0037431D" w:rsidP="00E876D3">
      <w:pPr>
        <w:spacing w:before="60" w:after="60" w:line="340" w:lineRule="exact"/>
        <w:ind w:firstLine="720"/>
        <w:rPr>
          <w:rFonts w:eastAsia="Times New Roman"/>
          <w:szCs w:val="28"/>
          <w:lang w:val="fr-FR"/>
        </w:rPr>
      </w:pPr>
      <w:r w:rsidRPr="00FE14C4">
        <w:rPr>
          <w:rFonts w:eastAsia="Times New Roman"/>
          <w:i/>
          <w:szCs w:val="28"/>
          <w:lang w:val="fr-FR"/>
        </w:rPr>
        <w:t>Về việc trình Thủ tướng Chính phủ ban hành Quyết định về điều kiện, trình tự, thủ tục, mức lãi suất cho vay đối với các cơ sở giáo dục m</w:t>
      </w:r>
      <w:r w:rsidR="00643E5C" w:rsidRPr="00FE14C4">
        <w:rPr>
          <w:rFonts w:eastAsia="Times New Roman"/>
          <w:i/>
          <w:szCs w:val="28"/>
          <w:lang w:val="fr-FR"/>
        </w:rPr>
        <w:t>ầm non, tiểu học ngoài công lập</w:t>
      </w:r>
      <w:r w:rsidR="00481321" w:rsidRPr="00FE14C4">
        <w:rPr>
          <w:rFonts w:eastAsia="Times New Roman"/>
          <w:i/>
          <w:szCs w:val="28"/>
          <w:lang w:val="fr-FR"/>
        </w:rPr>
        <w:t xml:space="preserve">: </w:t>
      </w:r>
      <w:r w:rsidR="00824286" w:rsidRPr="00FE14C4">
        <w:rPr>
          <w:rFonts w:eastAsia="Times New Roman"/>
          <w:szCs w:val="28"/>
          <w:lang w:val="fr-FR"/>
        </w:rPr>
        <w:t>Bộ Giáo dục và Đào tạo đã</w:t>
      </w:r>
      <w:r w:rsidR="00FA3366" w:rsidRPr="00FE14C4">
        <w:rPr>
          <w:rFonts w:eastAsia="Times New Roman"/>
          <w:szCs w:val="28"/>
          <w:lang w:val="fr-FR"/>
        </w:rPr>
        <w:t xml:space="preserve"> trình Thủ tướng Chính phủ ban hành Quyết định số 11/2022/QĐ-TTg ngày 27/4/2022 về tín dụng đối với cơ sở giáo dục mầm non, tiểu học ngoài công lập bị ảnh hưởng bởi đại dịch Covid-19. Số tiền đã giải ngân</w:t>
      </w:r>
      <w:r w:rsidR="00610D2E" w:rsidRPr="00FE14C4">
        <w:rPr>
          <w:rFonts w:eastAsia="Times New Roman"/>
          <w:szCs w:val="28"/>
          <w:lang w:val="fr-FR"/>
        </w:rPr>
        <w:t xml:space="preserve"> đến hết ngày 3</w:t>
      </w:r>
      <w:r w:rsidR="008C299D">
        <w:rPr>
          <w:rFonts w:eastAsia="Times New Roman"/>
          <w:szCs w:val="28"/>
          <w:lang w:val="vi-VN"/>
        </w:rPr>
        <w:t>0</w:t>
      </w:r>
      <w:r w:rsidR="00610D2E" w:rsidRPr="00FE14C4">
        <w:rPr>
          <w:rFonts w:eastAsia="Times New Roman"/>
          <w:szCs w:val="28"/>
          <w:lang w:val="fr-FR"/>
        </w:rPr>
        <w:t>/</w:t>
      </w:r>
      <w:r w:rsidR="008C299D">
        <w:rPr>
          <w:rFonts w:eastAsia="Times New Roman"/>
          <w:szCs w:val="28"/>
          <w:lang w:val="vi-VN"/>
        </w:rPr>
        <w:t>6</w:t>
      </w:r>
      <w:r w:rsidR="00610D2E" w:rsidRPr="00FE14C4">
        <w:rPr>
          <w:rFonts w:eastAsia="Times New Roman"/>
          <w:szCs w:val="28"/>
          <w:lang w:val="fr-FR"/>
        </w:rPr>
        <w:t>/2022</w:t>
      </w:r>
      <w:r w:rsidR="00FA3366" w:rsidRPr="00FE14C4">
        <w:rPr>
          <w:rFonts w:eastAsia="Times New Roman"/>
          <w:szCs w:val="28"/>
          <w:lang w:val="fr-FR"/>
        </w:rPr>
        <w:t xml:space="preserve"> là </w:t>
      </w:r>
      <w:r w:rsidR="008C299D" w:rsidRPr="008C299D">
        <w:rPr>
          <w:rFonts w:eastAsia="Times New Roman"/>
          <w:b/>
          <w:szCs w:val="28"/>
          <w:lang w:val="vi-VN"/>
        </w:rPr>
        <w:t>1</w:t>
      </w:r>
      <w:r w:rsidR="003B044B" w:rsidRPr="00FE14C4">
        <w:rPr>
          <w:rFonts w:eastAsia="Times New Roman"/>
          <w:b/>
          <w:szCs w:val="28"/>
          <w:lang w:val="fr-FR"/>
        </w:rPr>
        <w:t>51</w:t>
      </w:r>
      <w:r w:rsidR="00FA3366" w:rsidRPr="00FE14C4">
        <w:rPr>
          <w:rFonts w:eastAsia="Times New Roman"/>
          <w:b/>
          <w:szCs w:val="28"/>
          <w:lang w:val="fr-FR"/>
        </w:rPr>
        <w:t xml:space="preserve"> tỷ đồng.</w:t>
      </w:r>
    </w:p>
    <w:p w14:paraId="4B12BECB" w14:textId="0D680D90" w:rsidR="00643E5C" w:rsidRPr="00FE14C4" w:rsidRDefault="00E876D3" w:rsidP="00E876D3">
      <w:pPr>
        <w:spacing w:before="60" w:after="60" w:line="340" w:lineRule="exact"/>
        <w:ind w:firstLine="720"/>
        <w:rPr>
          <w:rFonts w:eastAsia="Times New Roman"/>
          <w:b/>
          <w:szCs w:val="28"/>
          <w:lang w:val="fr-FR"/>
        </w:rPr>
      </w:pPr>
      <w:r w:rsidRPr="00FE14C4">
        <w:rPr>
          <w:rFonts w:eastAsia="Times New Roman"/>
          <w:b/>
          <w:szCs w:val="28"/>
          <w:lang w:val="fr-FR"/>
        </w:rPr>
        <w:t>o)</w:t>
      </w:r>
      <w:r w:rsidR="00643E5C" w:rsidRPr="00FE14C4">
        <w:rPr>
          <w:rFonts w:eastAsia="Times New Roman"/>
          <w:b/>
          <w:szCs w:val="28"/>
          <w:lang w:val="fr-FR"/>
        </w:rPr>
        <w:t xml:space="preserve"> </w:t>
      </w:r>
      <w:r w:rsidR="00643E5C" w:rsidRPr="00FE14C4">
        <w:rPr>
          <w:rFonts w:eastAsia="Times New Roman"/>
          <w:szCs w:val="28"/>
          <w:lang w:val="fr-FR"/>
        </w:rPr>
        <w:t>Ngân hàng Chính sách xã hội</w:t>
      </w:r>
    </w:p>
    <w:p w14:paraId="6DC7D28E" w14:textId="1F83D97F" w:rsidR="00DD467D" w:rsidRDefault="00643E5C" w:rsidP="00E876D3">
      <w:pPr>
        <w:tabs>
          <w:tab w:val="left" w:pos="426"/>
          <w:tab w:val="left" w:pos="900"/>
        </w:tabs>
        <w:spacing w:before="60" w:after="60" w:line="340" w:lineRule="exact"/>
        <w:ind w:firstLine="720"/>
        <w:rPr>
          <w:spacing w:val="2"/>
          <w:szCs w:val="28"/>
          <w:lang w:val="vi-VN"/>
        </w:rPr>
      </w:pPr>
      <w:r w:rsidRPr="00FE14C4">
        <w:rPr>
          <w:rFonts w:eastAsia="Times New Roman"/>
          <w:i/>
          <w:szCs w:val="28"/>
          <w:lang w:val="fr-FR"/>
        </w:rPr>
        <w:t>Về việc khẩn trương triển khai các chương trình cho vay ưu đãi đối với các đối tượng ưu tiên tại Chương trình</w:t>
      </w:r>
      <w:r w:rsidR="00FA3366" w:rsidRPr="00FE14C4">
        <w:rPr>
          <w:rFonts w:eastAsia="Times New Roman"/>
          <w:i/>
          <w:szCs w:val="28"/>
          <w:lang w:val="fr-FR"/>
        </w:rPr>
        <w:t>:</w:t>
      </w:r>
      <w:r w:rsidR="0015082C" w:rsidRPr="00FE14C4">
        <w:rPr>
          <w:rFonts w:eastAsia="Times New Roman"/>
          <w:szCs w:val="28"/>
          <w:lang w:val="fr-FR"/>
        </w:rPr>
        <w:t xml:space="preserve"> Đến hết ngày 3</w:t>
      </w:r>
      <w:r w:rsidR="003B044B" w:rsidRPr="00FE14C4">
        <w:rPr>
          <w:rFonts w:eastAsia="Times New Roman"/>
          <w:szCs w:val="28"/>
          <w:lang w:val="fr-FR"/>
        </w:rPr>
        <w:t>0</w:t>
      </w:r>
      <w:r w:rsidR="0015082C" w:rsidRPr="00FE14C4">
        <w:rPr>
          <w:rFonts w:eastAsia="Times New Roman"/>
          <w:szCs w:val="28"/>
          <w:lang w:val="fr-FR"/>
        </w:rPr>
        <w:t>/</w:t>
      </w:r>
      <w:r w:rsidR="003B044B" w:rsidRPr="00FE14C4">
        <w:rPr>
          <w:rFonts w:eastAsia="Times New Roman"/>
          <w:szCs w:val="28"/>
          <w:lang w:val="fr-FR"/>
        </w:rPr>
        <w:t>6</w:t>
      </w:r>
      <w:r w:rsidR="0015082C" w:rsidRPr="00FE14C4">
        <w:rPr>
          <w:rFonts w:eastAsia="Times New Roman"/>
          <w:szCs w:val="28"/>
          <w:lang w:val="fr-FR"/>
        </w:rPr>
        <w:t>/2022,</w:t>
      </w:r>
      <w:r w:rsidR="00FA3366" w:rsidRPr="00FE14C4">
        <w:rPr>
          <w:rFonts w:eastAsia="Times New Roman"/>
          <w:i/>
          <w:szCs w:val="28"/>
          <w:lang w:val="fr-FR"/>
        </w:rPr>
        <w:t xml:space="preserve"> </w:t>
      </w:r>
      <w:r w:rsidR="00DD467D" w:rsidRPr="00DD467D">
        <w:rPr>
          <w:spacing w:val="2"/>
          <w:szCs w:val="28"/>
          <w:lang w:val="fr-FR"/>
        </w:rPr>
        <w:t xml:space="preserve">Ngân hàng Chính </w:t>
      </w:r>
      <w:r w:rsidR="00DD467D" w:rsidRPr="00DD467D">
        <w:rPr>
          <w:spacing w:val="2"/>
          <w:szCs w:val="28"/>
          <w:lang w:val="fr-FR"/>
        </w:rPr>
        <w:lastRenderedPageBreak/>
        <w:t>sách xã hội</w:t>
      </w:r>
      <w:r w:rsidR="00DD467D" w:rsidRPr="00625767">
        <w:rPr>
          <w:spacing w:val="2"/>
          <w:szCs w:val="28"/>
          <w:lang w:val="fr-FR"/>
        </w:rPr>
        <w:t xml:space="preserve"> đã thực hiện giải ngân các chương trình tín dụng theo Nghị quyết số 11/NQ-CP đạt</w:t>
      </w:r>
      <w:r w:rsidR="00F0199D">
        <w:rPr>
          <w:spacing w:val="2"/>
          <w:szCs w:val="28"/>
          <w:lang w:val="fr-FR"/>
        </w:rPr>
        <w:t xml:space="preserve"> </w:t>
      </w:r>
      <w:r w:rsidR="008C299D" w:rsidRPr="008C299D">
        <w:rPr>
          <w:b/>
          <w:spacing w:val="2"/>
          <w:szCs w:val="28"/>
          <w:lang w:val="vi-VN"/>
        </w:rPr>
        <w:t>8</w:t>
      </w:r>
      <w:r w:rsidR="00F0199D" w:rsidRPr="008C299D">
        <w:rPr>
          <w:b/>
          <w:spacing w:val="2"/>
          <w:szCs w:val="28"/>
          <w:lang w:val="fr-FR"/>
        </w:rPr>
        <w:t>.</w:t>
      </w:r>
      <w:r w:rsidR="003B044B">
        <w:rPr>
          <w:b/>
          <w:spacing w:val="2"/>
          <w:szCs w:val="28"/>
          <w:lang w:val="fr-FR"/>
        </w:rPr>
        <w:t>888</w:t>
      </w:r>
      <w:r w:rsidR="00F0199D" w:rsidRPr="00F0199D">
        <w:rPr>
          <w:b/>
          <w:spacing w:val="2"/>
          <w:szCs w:val="28"/>
          <w:lang w:val="fr-FR"/>
        </w:rPr>
        <w:t xml:space="preserve"> tỷ đồng</w:t>
      </w:r>
      <w:r w:rsidR="00DD467D" w:rsidRPr="00625767">
        <w:rPr>
          <w:spacing w:val="2"/>
          <w:szCs w:val="28"/>
          <w:lang w:val="fr-FR"/>
        </w:rPr>
        <w:t xml:space="preserve">, trong đó, cho vay hỗ trợ tạo việc làm là </w:t>
      </w:r>
      <w:r w:rsidR="008C299D">
        <w:rPr>
          <w:b/>
          <w:spacing w:val="2"/>
          <w:szCs w:val="28"/>
          <w:lang w:val="vi-VN"/>
        </w:rPr>
        <w:t>6.8</w:t>
      </w:r>
      <w:r w:rsidR="003B044B" w:rsidRPr="00FE14C4">
        <w:rPr>
          <w:b/>
          <w:spacing w:val="2"/>
          <w:szCs w:val="28"/>
          <w:lang w:val="fr-FR"/>
        </w:rPr>
        <w:t>24</w:t>
      </w:r>
      <w:r w:rsidR="00DD467D" w:rsidRPr="00A54E7F">
        <w:rPr>
          <w:b/>
          <w:spacing w:val="2"/>
          <w:szCs w:val="28"/>
          <w:lang w:val="fr-FR"/>
        </w:rPr>
        <w:t xml:space="preserve"> tỷ đồng</w:t>
      </w:r>
      <w:r w:rsidR="00DD467D" w:rsidRPr="00625767">
        <w:rPr>
          <w:spacing w:val="2"/>
          <w:szCs w:val="28"/>
          <w:lang w:val="fr-FR"/>
        </w:rPr>
        <w:t xml:space="preserve">; cho vay học sinh, sinh viên mua máy tính, thiết bị phục vụ học trực tuyến </w:t>
      </w:r>
      <w:r w:rsidR="003B044B">
        <w:rPr>
          <w:b/>
          <w:spacing w:val="2"/>
          <w:szCs w:val="28"/>
          <w:lang w:val="vi-VN"/>
        </w:rPr>
        <w:t>654</w:t>
      </w:r>
      <w:r w:rsidR="00DD467D" w:rsidRPr="00A54E7F">
        <w:rPr>
          <w:b/>
          <w:spacing w:val="2"/>
          <w:szCs w:val="28"/>
          <w:lang w:val="fr-FR"/>
        </w:rPr>
        <w:t xml:space="preserve"> tỷ đồng</w:t>
      </w:r>
      <w:r w:rsidR="00DD467D" w:rsidRPr="00625767">
        <w:rPr>
          <w:spacing w:val="2"/>
          <w:szCs w:val="28"/>
          <w:lang w:val="fr-FR"/>
        </w:rPr>
        <w:t xml:space="preserve">; cho vay mua, thuê mua nhà ở xã hội, nhà ở cho công nhân, xây dựng mới hoặc cải tạo, sửa chữa nhà ở theo Nghị định số 100/2015/NĐ-CP là </w:t>
      </w:r>
      <w:r w:rsidR="008C299D" w:rsidRPr="008C299D">
        <w:rPr>
          <w:b/>
          <w:spacing w:val="2"/>
          <w:szCs w:val="28"/>
          <w:lang w:val="vi-VN"/>
        </w:rPr>
        <w:t>1.</w:t>
      </w:r>
      <w:r w:rsidR="003B044B" w:rsidRPr="00FE14C4">
        <w:rPr>
          <w:b/>
          <w:spacing w:val="2"/>
          <w:szCs w:val="28"/>
          <w:lang w:val="fr-FR"/>
        </w:rPr>
        <w:t>259</w:t>
      </w:r>
      <w:r w:rsidR="00DD467D" w:rsidRPr="00A54E7F">
        <w:rPr>
          <w:b/>
          <w:spacing w:val="2"/>
          <w:szCs w:val="28"/>
          <w:lang w:val="fr-FR"/>
        </w:rPr>
        <w:t xml:space="preserve"> tỷ đồng</w:t>
      </w:r>
      <w:r w:rsidR="00DD467D" w:rsidRPr="00625767">
        <w:rPr>
          <w:spacing w:val="2"/>
          <w:szCs w:val="28"/>
          <w:lang w:val="fr-FR"/>
        </w:rPr>
        <w:t xml:space="preserve">; cho vay cơ sở giáo dục mầm non, tiểu học ngoài công lập bị ảnh hưởng bởi đại dịch Covid-19 là </w:t>
      </w:r>
      <w:r w:rsidR="008C299D" w:rsidRPr="008C299D">
        <w:rPr>
          <w:b/>
          <w:spacing w:val="2"/>
          <w:szCs w:val="28"/>
          <w:lang w:val="vi-VN"/>
        </w:rPr>
        <w:t>1</w:t>
      </w:r>
      <w:r w:rsidR="003B044B" w:rsidRPr="00FE14C4">
        <w:rPr>
          <w:b/>
          <w:spacing w:val="2"/>
          <w:szCs w:val="28"/>
          <w:lang w:val="fr-FR"/>
        </w:rPr>
        <w:t>51</w:t>
      </w:r>
      <w:r w:rsidR="00DD467D" w:rsidRPr="0068457D">
        <w:rPr>
          <w:b/>
          <w:spacing w:val="2"/>
          <w:szCs w:val="28"/>
          <w:lang w:val="fr-FR"/>
        </w:rPr>
        <w:t xml:space="preserve"> </w:t>
      </w:r>
      <w:r w:rsidR="00DD467D" w:rsidRPr="00A54E7F">
        <w:rPr>
          <w:b/>
          <w:spacing w:val="2"/>
          <w:szCs w:val="28"/>
          <w:lang w:val="fr-FR"/>
        </w:rPr>
        <w:t>tỷ đồng</w:t>
      </w:r>
      <w:r w:rsidR="00E876D3" w:rsidRPr="00E876D3">
        <w:rPr>
          <w:spacing w:val="2"/>
          <w:szCs w:val="28"/>
          <w:lang w:val="fr-FR"/>
        </w:rPr>
        <w:t>.</w:t>
      </w:r>
      <w:r w:rsidR="00021023">
        <w:rPr>
          <w:spacing w:val="2"/>
          <w:szCs w:val="28"/>
          <w:lang w:val="vi-VN"/>
        </w:rPr>
        <w:t xml:space="preserve"> </w:t>
      </w:r>
      <w:r w:rsidR="00021023" w:rsidRPr="00021023">
        <w:rPr>
          <w:spacing w:val="2"/>
          <w:szCs w:val="28"/>
          <w:lang w:val="fr-FR"/>
        </w:rPr>
        <w:t>Thực hiện Nghị định số 36/2022/NĐ-CP ngày 30/5/2022 của Chính ph</w:t>
      </w:r>
      <w:r w:rsidR="00694FD2">
        <w:rPr>
          <w:spacing w:val="2"/>
          <w:szCs w:val="28"/>
          <w:lang w:val="vi-VN"/>
        </w:rPr>
        <w:t>ủ,</w:t>
      </w:r>
      <w:r w:rsidR="00021023" w:rsidRPr="00021023">
        <w:rPr>
          <w:spacing w:val="2"/>
          <w:szCs w:val="28"/>
          <w:lang w:val="fr-FR"/>
        </w:rPr>
        <w:t xml:space="preserve"> trong 6 tháng đầu năm 2022</w:t>
      </w:r>
      <w:r w:rsidR="00694FD2">
        <w:rPr>
          <w:spacing w:val="2"/>
          <w:szCs w:val="28"/>
          <w:lang w:val="vi-VN"/>
        </w:rPr>
        <w:t xml:space="preserve"> Ngân hàng Chính sách xã hội</w:t>
      </w:r>
      <w:r w:rsidR="00021023" w:rsidRPr="00021023">
        <w:rPr>
          <w:spacing w:val="2"/>
          <w:szCs w:val="28"/>
          <w:lang w:val="fr-FR"/>
        </w:rPr>
        <w:t xml:space="preserve"> đã giải ngân số vốn vay các chương trình tín dụng chính sách được hỗ trợ lãi suất khoảng </w:t>
      </w:r>
      <w:r w:rsidR="00021023" w:rsidRPr="001B2942">
        <w:rPr>
          <w:b/>
          <w:spacing w:val="2"/>
          <w:szCs w:val="28"/>
          <w:lang w:val="fr-FR"/>
        </w:rPr>
        <w:t>57.273 tỷ đồng</w:t>
      </w:r>
      <w:r w:rsidR="00021023" w:rsidRPr="00021023">
        <w:rPr>
          <w:spacing w:val="2"/>
          <w:szCs w:val="28"/>
          <w:lang w:val="fr-FR"/>
        </w:rPr>
        <w:t xml:space="preserve">. </w:t>
      </w:r>
    </w:p>
    <w:p w14:paraId="10B02EF3" w14:textId="7AB90C1C" w:rsidR="00E34E51" w:rsidRDefault="00586245" w:rsidP="00E34E51">
      <w:pPr>
        <w:spacing w:before="60" w:after="60" w:line="340" w:lineRule="exact"/>
        <w:ind w:firstLine="720"/>
        <w:outlineLvl w:val="0"/>
        <w:rPr>
          <w:lang w:val="vi-VN"/>
        </w:rPr>
      </w:pPr>
      <w:r w:rsidRPr="00FE14C4">
        <w:rPr>
          <w:lang w:val="vi-VN"/>
        </w:rPr>
        <w:t xml:space="preserve">Nhìn chung, các chính sách hỗ trợ tại Chương trình phục hồi và phát triển kinh tế - xã hội đang được triển khai quyết liệt, một số chính sách có tỷ lệ giải ngân cao </w:t>
      </w:r>
      <w:r w:rsidR="00021023">
        <w:rPr>
          <w:lang w:val="vi-VN"/>
        </w:rPr>
        <w:t>trong</w:t>
      </w:r>
      <w:r w:rsidRPr="00FE14C4">
        <w:rPr>
          <w:lang w:val="vi-VN"/>
        </w:rPr>
        <w:t xml:space="preserve"> thời gian tương đối ngắn. Tuy nhiên, tình hình xây dựng một số văn bản hướng dẫn còn chưa bảo đảm tiến độ yêu cầu đề ra tại Nghị quyết số 11/NQ-CP. Đồng thời, việc thực hiện và giải ngân một số chính sách đã được ban hành còn chậm, đạt kết quả thấp, chưa hỗ trợ người dân và doanh nghiệp vào thời điểm cần thiế</w:t>
      </w:r>
      <w:r w:rsidR="005F17A3" w:rsidRPr="00FE14C4">
        <w:rPr>
          <w:lang w:val="vi-VN"/>
        </w:rPr>
        <w:t>t</w:t>
      </w:r>
      <w:r w:rsidRPr="00FE14C4">
        <w:rPr>
          <w:lang w:val="vi-VN"/>
        </w:rPr>
        <w:t>, làm giảm hiệu quả của Chương trình.</w:t>
      </w:r>
      <w:r w:rsidR="00E34E51">
        <w:rPr>
          <w:lang w:val="vi-VN"/>
        </w:rPr>
        <w:t xml:space="preserve"> </w:t>
      </w:r>
      <w:r w:rsidR="005F17A3">
        <w:rPr>
          <w:lang w:val="vi-VN"/>
        </w:rPr>
        <w:t>Yêu cầu trong thời gian tới cần phổ biến, đẩy mạnh việc thực hiện,</w:t>
      </w:r>
      <w:r w:rsidR="005E7750">
        <w:rPr>
          <w:lang w:val="vi-VN"/>
        </w:rPr>
        <w:t xml:space="preserve"> chủ động,</w:t>
      </w:r>
      <w:r w:rsidR="005F17A3">
        <w:rPr>
          <w:lang w:val="vi-VN"/>
        </w:rPr>
        <w:t xml:space="preserve"> nhanh chóng xử lý các khó khăn, vướng mắc</w:t>
      </w:r>
      <w:r w:rsidR="008E6DF7">
        <w:rPr>
          <w:lang w:val="vi-VN"/>
        </w:rPr>
        <w:t>, bảo đảm phát huy hiệu quả của Chương trình.</w:t>
      </w:r>
      <w:r w:rsidRPr="00FE14C4">
        <w:rPr>
          <w:lang w:val="vi-VN"/>
        </w:rPr>
        <w:t xml:space="preserve"> </w:t>
      </w:r>
    </w:p>
    <w:p w14:paraId="31396AD9" w14:textId="5205E549" w:rsidR="00E44AEC" w:rsidRPr="007C1519" w:rsidRDefault="00E876D3" w:rsidP="00E34E51">
      <w:pPr>
        <w:spacing w:before="60" w:after="60" w:line="340" w:lineRule="exact"/>
        <w:ind w:firstLine="720"/>
        <w:outlineLvl w:val="0"/>
        <w:rPr>
          <w:b/>
          <w:spacing w:val="2"/>
          <w:sz w:val="24"/>
          <w:szCs w:val="28"/>
          <w:lang w:val="fr-FR"/>
        </w:rPr>
      </w:pPr>
      <w:r w:rsidRPr="007C1519">
        <w:rPr>
          <w:b/>
          <w:spacing w:val="2"/>
          <w:sz w:val="24"/>
          <w:szCs w:val="28"/>
          <w:lang w:val="fr-FR"/>
        </w:rPr>
        <w:t>III</w:t>
      </w:r>
      <w:r w:rsidR="00E44AEC" w:rsidRPr="007C1519">
        <w:rPr>
          <w:b/>
          <w:spacing w:val="2"/>
          <w:sz w:val="24"/>
          <w:szCs w:val="28"/>
          <w:lang w:val="fr-FR"/>
        </w:rPr>
        <w:t xml:space="preserve">. </w:t>
      </w:r>
      <w:r w:rsidR="00F03621" w:rsidRPr="007C1519">
        <w:rPr>
          <w:b/>
          <w:spacing w:val="2"/>
          <w:sz w:val="24"/>
          <w:szCs w:val="28"/>
          <w:lang w:val="fr-FR"/>
        </w:rPr>
        <w:t>KIẾN NGHỊ CỦA BỘ KẾ HOẠCH VÀ ĐẦU TƯ</w:t>
      </w:r>
    </w:p>
    <w:p w14:paraId="77EA3BF5" w14:textId="14C1498B" w:rsidR="00767F0D" w:rsidRPr="007C1519" w:rsidRDefault="00963AFD" w:rsidP="00625767">
      <w:pPr>
        <w:tabs>
          <w:tab w:val="left" w:pos="426"/>
          <w:tab w:val="left" w:pos="900"/>
        </w:tabs>
        <w:spacing w:before="60" w:after="60" w:line="340" w:lineRule="exact"/>
        <w:ind w:firstLine="720"/>
        <w:rPr>
          <w:spacing w:val="2"/>
          <w:szCs w:val="28"/>
          <w:lang w:val="fr-FR"/>
        </w:rPr>
      </w:pPr>
      <w:r w:rsidRPr="007C1519">
        <w:rPr>
          <w:spacing w:val="2"/>
          <w:szCs w:val="28"/>
          <w:lang w:val="fr-FR"/>
        </w:rPr>
        <w:t>Để</w:t>
      </w:r>
      <w:r w:rsidR="00C8420D" w:rsidRPr="007C1519">
        <w:rPr>
          <w:spacing w:val="2"/>
          <w:szCs w:val="28"/>
          <w:lang w:val="fr-FR"/>
        </w:rPr>
        <w:t xml:space="preserve"> phát huy hơn nữa</w:t>
      </w:r>
      <w:r w:rsidRPr="007C1519">
        <w:rPr>
          <w:spacing w:val="2"/>
          <w:szCs w:val="28"/>
          <w:lang w:val="fr-FR"/>
        </w:rPr>
        <w:t xml:space="preserve"> hiệu quả </w:t>
      </w:r>
      <w:r w:rsidR="008B5185" w:rsidRPr="007C1519">
        <w:rPr>
          <w:spacing w:val="2"/>
          <w:szCs w:val="28"/>
          <w:lang w:val="fr-FR"/>
        </w:rPr>
        <w:t xml:space="preserve">của các </w:t>
      </w:r>
      <w:r w:rsidR="000308B2" w:rsidRPr="007C1519">
        <w:rPr>
          <w:spacing w:val="2"/>
          <w:szCs w:val="28"/>
          <w:lang w:val="fr-FR"/>
        </w:rPr>
        <w:t xml:space="preserve">nhiệm vụ, chính sách thuộc Chương trình </w:t>
      </w:r>
      <w:r w:rsidR="00625767" w:rsidRPr="007C1519">
        <w:rPr>
          <w:spacing w:val="2"/>
          <w:szCs w:val="28"/>
          <w:lang w:val="fr-FR"/>
        </w:rPr>
        <w:t xml:space="preserve">phục hồi và </w:t>
      </w:r>
      <w:r w:rsidR="000308B2" w:rsidRPr="007C1519">
        <w:rPr>
          <w:spacing w:val="2"/>
          <w:szCs w:val="28"/>
          <w:lang w:val="fr-FR"/>
        </w:rPr>
        <w:t>phát triển kinh tế và xã hội, Bộ Kế hoạch và Đầu tư trình</w:t>
      </w:r>
      <w:r w:rsidR="007B6D8C" w:rsidRPr="007C1519">
        <w:rPr>
          <w:spacing w:val="2"/>
          <w:szCs w:val="28"/>
          <w:lang w:val="fr-FR"/>
        </w:rPr>
        <w:t xml:space="preserve"> </w:t>
      </w:r>
      <w:r w:rsidR="000308B2" w:rsidRPr="007C1519">
        <w:rPr>
          <w:spacing w:val="2"/>
          <w:szCs w:val="28"/>
          <w:lang w:val="fr-FR"/>
        </w:rPr>
        <w:t>Chính phủ</w:t>
      </w:r>
      <w:r w:rsidR="00976826" w:rsidRPr="007C1519">
        <w:rPr>
          <w:spacing w:val="2"/>
          <w:szCs w:val="28"/>
          <w:lang w:val="vi-VN"/>
        </w:rPr>
        <w:t xml:space="preserve"> chỉ đạo các bộ, cơ quan trung ương, địa phương thực hiện các giải pháp nhằm đẩy nhanh tiến độ thực hiện</w:t>
      </w:r>
      <w:r w:rsidR="000308B2" w:rsidRPr="007C1519">
        <w:rPr>
          <w:spacing w:val="2"/>
          <w:szCs w:val="28"/>
          <w:lang w:val="fr-FR"/>
        </w:rPr>
        <w:t>:</w:t>
      </w:r>
    </w:p>
    <w:p w14:paraId="279A26C0" w14:textId="40907964" w:rsidR="00FC5FF6" w:rsidRPr="00F63BA1" w:rsidRDefault="000308B2" w:rsidP="00625767">
      <w:pPr>
        <w:tabs>
          <w:tab w:val="left" w:pos="426"/>
          <w:tab w:val="left" w:pos="900"/>
        </w:tabs>
        <w:spacing w:before="60" w:after="60" w:line="340" w:lineRule="exact"/>
        <w:ind w:firstLine="720"/>
        <w:rPr>
          <w:spacing w:val="2"/>
          <w:szCs w:val="28"/>
          <w:lang w:val="vi-VN"/>
        </w:rPr>
      </w:pPr>
      <w:r w:rsidRPr="00F63BA1">
        <w:rPr>
          <w:b/>
          <w:spacing w:val="2"/>
          <w:szCs w:val="28"/>
          <w:lang w:val="fr-FR"/>
        </w:rPr>
        <w:t>1.</w:t>
      </w:r>
      <w:r w:rsidR="00FC5FF6" w:rsidRPr="00F63BA1">
        <w:rPr>
          <w:spacing w:val="2"/>
          <w:szCs w:val="28"/>
          <w:lang w:val="vi-VN"/>
        </w:rPr>
        <w:t xml:space="preserve"> </w:t>
      </w:r>
      <w:r w:rsidR="00FC5FF6" w:rsidRPr="00F63BA1">
        <w:rPr>
          <w:spacing w:val="2"/>
          <w:szCs w:val="28"/>
          <w:lang w:val="fr-FR"/>
        </w:rPr>
        <w:t>Nhanh chóng phổ biến, quán triệt nội dung của các chính sách được ban hành đến các cấp, các ngành, đẩy nhanh tiến độ triển khai, sớm đưa chính sách vào cuộc sống. Thường xuyên rà soát, chủ động phát hiện, xử lý khó khăn, vướng mắc, điểm nghẽn trong quá trình thực hiện. Trường hợp vượt thẩm quyền, kịp thời báo cáo Chính phủ, Thủ tướng Chính phủ, Ban Chỉ đạo triển khai thực hiện Chương trình. Thường xuyên báo cáo Ban Chỉ đạo về triển khai thực hiện Chương trình phục hồi và phát triển KTXH và Bộ Kế hoạch và Đầu tư kết quả thực hiện và giải ngân của các chính sách hỗ trợ</w:t>
      </w:r>
      <w:r w:rsidR="00F721D2" w:rsidRPr="00F63BA1">
        <w:rPr>
          <w:spacing w:val="2"/>
          <w:szCs w:val="28"/>
          <w:lang w:val="vi-VN"/>
        </w:rPr>
        <w:t>.</w:t>
      </w:r>
    </w:p>
    <w:p w14:paraId="5F5C5F96" w14:textId="366D712B" w:rsidR="00D205D2" w:rsidRPr="00F63BA1" w:rsidRDefault="00F721D2" w:rsidP="00625767">
      <w:pPr>
        <w:tabs>
          <w:tab w:val="left" w:pos="426"/>
          <w:tab w:val="left" w:pos="900"/>
        </w:tabs>
        <w:spacing w:before="60" w:after="60" w:line="340" w:lineRule="exact"/>
        <w:ind w:firstLine="720"/>
        <w:rPr>
          <w:spacing w:val="2"/>
          <w:szCs w:val="28"/>
          <w:lang w:val="fr-FR"/>
        </w:rPr>
      </w:pPr>
      <w:r w:rsidRPr="00F63BA1">
        <w:rPr>
          <w:b/>
          <w:spacing w:val="2"/>
          <w:szCs w:val="28"/>
          <w:lang w:val="vi-VN"/>
        </w:rPr>
        <w:t>2</w:t>
      </w:r>
      <w:r w:rsidR="00D205D2" w:rsidRPr="00F63BA1">
        <w:rPr>
          <w:b/>
          <w:spacing w:val="2"/>
          <w:szCs w:val="28"/>
          <w:lang w:val="fr-FR"/>
        </w:rPr>
        <w:t>.</w:t>
      </w:r>
      <w:r w:rsidR="00D205D2" w:rsidRPr="00F63BA1">
        <w:rPr>
          <w:spacing w:val="2"/>
          <w:szCs w:val="28"/>
          <w:lang w:val="fr-FR"/>
        </w:rPr>
        <w:t xml:space="preserve"> </w:t>
      </w:r>
      <w:r w:rsidR="00CB00E0" w:rsidRPr="00F63BA1">
        <w:rPr>
          <w:spacing w:val="2"/>
          <w:szCs w:val="28"/>
          <w:lang w:val="fr-FR"/>
        </w:rPr>
        <w:t xml:space="preserve">Đối với </w:t>
      </w:r>
      <w:r w:rsidR="003107CC" w:rsidRPr="00F63BA1">
        <w:rPr>
          <w:spacing w:val="2"/>
          <w:szCs w:val="28"/>
          <w:lang w:val="fr-FR"/>
        </w:rPr>
        <w:t>các nhiệm vụ, dự án sử dụng nguồn vốn Chương trình</w:t>
      </w:r>
      <w:r w:rsidR="004131A4" w:rsidRPr="00F63BA1">
        <w:rPr>
          <w:spacing w:val="2"/>
          <w:szCs w:val="28"/>
          <w:lang w:val="fr-FR"/>
        </w:rPr>
        <w:t xml:space="preserve">, </w:t>
      </w:r>
      <w:r w:rsidR="00D52263" w:rsidRPr="00F63BA1">
        <w:rPr>
          <w:spacing w:val="2"/>
          <w:szCs w:val="28"/>
          <w:lang w:val="fr-FR"/>
        </w:rPr>
        <w:t>chỉ đạo</w:t>
      </w:r>
      <w:r w:rsidR="004131A4" w:rsidRPr="00F63BA1">
        <w:rPr>
          <w:spacing w:val="2"/>
          <w:szCs w:val="28"/>
          <w:lang w:val="fr-FR"/>
        </w:rPr>
        <w:t xml:space="preserve"> các bộ, cơ quan, đị</w:t>
      </w:r>
      <w:r w:rsidR="00D52263" w:rsidRPr="00F63BA1">
        <w:rPr>
          <w:spacing w:val="2"/>
          <w:szCs w:val="28"/>
          <w:lang w:val="fr-FR"/>
        </w:rPr>
        <w:t>a phương</w:t>
      </w:r>
      <w:r w:rsidR="003107CC" w:rsidRPr="00F63BA1">
        <w:rPr>
          <w:spacing w:val="2"/>
          <w:szCs w:val="28"/>
          <w:lang w:val="fr-FR"/>
        </w:rPr>
        <w:t>:</w:t>
      </w:r>
    </w:p>
    <w:p w14:paraId="0871D6D0" w14:textId="5A34ECCE" w:rsidR="007B17D2" w:rsidRDefault="008C7C47" w:rsidP="00F721D2">
      <w:pPr>
        <w:tabs>
          <w:tab w:val="left" w:pos="426"/>
          <w:tab w:val="left" w:pos="900"/>
        </w:tabs>
        <w:spacing w:before="60" w:after="60" w:line="340" w:lineRule="exact"/>
        <w:ind w:firstLine="720"/>
        <w:rPr>
          <w:spacing w:val="2"/>
          <w:szCs w:val="28"/>
          <w:lang w:val="fr-FR"/>
        </w:rPr>
      </w:pPr>
      <w:r>
        <w:rPr>
          <w:spacing w:val="2"/>
          <w:szCs w:val="28"/>
          <w:lang w:val="fr-FR"/>
        </w:rPr>
        <w:t xml:space="preserve">- </w:t>
      </w:r>
      <w:r w:rsidR="007B17D2" w:rsidRPr="007B17D2">
        <w:rPr>
          <w:spacing w:val="2"/>
          <w:szCs w:val="28"/>
          <w:lang w:val="fr-FR"/>
        </w:rPr>
        <w:t>Chỉ đạ</w:t>
      </w:r>
      <w:r w:rsidR="00675E77">
        <w:rPr>
          <w:spacing w:val="2"/>
          <w:szCs w:val="28"/>
          <w:lang w:val="fr-FR"/>
        </w:rPr>
        <w:t>o 08</w:t>
      </w:r>
      <w:r w:rsidR="007B17D2" w:rsidRPr="007B17D2">
        <w:rPr>
          <w:spacing w:val="2"/>
          <w:szCs w:val="28"/>
          <w:lang w:val="fr-FR"/>
        </w:rPr>
        <w:t xml:space="preserve"> bộ, địa phương khẩn trương hoàn thiện thủ tục đầu tư dự án, cam kết bố trí số vốn còn thiếu so với tổng mức đầu tư, gửi Bộ Kế hoạch và Đầu tư trước ngày 10 tháng 7 để tổng hợp, báo cáo cấp có thẩm quyền theo quy định. </w:t>
      </w:r>
    </w:p>
    <w:p w14:paraId="4864A020" w14:textId="59A20B68" w:rsidR="00F721D2" w:rsidRPr="002849F8" w:rsidRDefault="00F721D2" w:rsidP="00F721D2">
      <w:pPr>
        <w:tabs>
          <w:tab w:val="left" w:pos="426"/>
          <w:tab w:val="left" w:pos="900"/>
        </w:tabs>
        <w:spacing w:before="60" w:after="60" w:line="340" w:lineRule="exact"/>
        <w:ind w:firstLine="720"/>
        <w:rPr>
          <w:spacing w:val="2"/>
          <w:szCs w:val="28"/>
          <w:lang w:val="fr-FR"/>
        </w:rPr>
      </w:pPr>
      <w:r w:rsidRPr="002849F8">
        <w:rPr>
          <w:spacing w:val="2"/>
          <w:szCs w:val="28"/>
          <w:lang w:val="fr-FR"/>
        </w:rPr>
        <w:t>- Đối với số vốn</w:t>
      </w:r>
      <w:r w:rsidR="00CF77C0">
        <w:rPr>
          <w:spacing w:val="2"/>
          <w:szCs w:val="28"/>
          <w:lang w:val="fr-FR"/>
        </w:rPr>
        <w:t xml:space="preserve"> </w:t>
      </w:r>
      <w:r w:rsidR="00CF77C0">
        <w:rPr>
          <w:b/>
          <w:szCs w:val="28"/>
          <w:lang w:val="nl-NL"/>
        </w:rPr>
        <w:t>26.799 tỷ đồng</w:t>
      </w:r>
      <w:r w:rsidRPr="002849F8">
        <w:rPr>
          <w:spacing w:val="2"/>
          <w:szCs w:val="28"/>
          <w:lang w:val="fr-FR"/>
        </w:rPr>
        <w:t xml:space="preserve"> còn lại chưa đủ điều kiện thông </w:t>
      </w:r>
      <w:r w:rsidR="009037C0">
        <w:rPr>
          <w:spacing w:val="2"/>
          <w:szCs w:val="28"/>
          <w:lang w:val="fr-FR"/>
        </w:rPr>
        <w:t>báo</w:t>
      </w:r>
      <w:r w:rsidRPr="002849F8">
        <w:rPr>
          <w:spacing w:val="2"/>
          <w:szCs w:val="28"/>
          <w:lang w:val="fr-FR"/>
        </w:rPr>
        <w:t>, giao các bộ, cơ quan trung ương và địa phương căn cứ nhu cầu và nguyên tắc, tiêu chí, đối tượng, mục tiêu, thời gian thực hiện, khẩn trương đề xuất, báo cáo Thủ tướng Chính phủ thông báo vốn để hoàn thiện thủ tục đầu tư theo quy định.</w:t>
      </w:r>
    </w:p>
    <w:p w14:paraId="5C02520A" w14:textId="77777777" w:rsidR="000B7803" w:rsidRDefault="00F721D2" w:rsidP="00F721D2">
      <w:pPr>
        <w:tabs>
          <w:tab w:val="left" w:pos="426"/>
          <w:tab w:val="left" w:pos="900"/>
        </w:tabs>
        <w:spacing w:before="60" w:after="60" w:line="340" w:lineRule="exact"/>
        <w:ind w:firstLine="720"/>
        <w:rPr>
          <w:spacing w:val="2"/>
          <w:szCs w:val="28"/>
          <w:lang w:val="vi-VN"/>
        </w:rPr>
      </w:pPr>
      <w:r w:rsidRPr="002849F8">
        <w:rPr>
          <w:spacing w:val="2"/>
          <w:szCs w:val="28"/>
          <w:lang w:val="fr-FR"/>
        </w:rPr>
        <w:lastRenderedPageBreak/>
        <w:t>- Bộ Tài chính, các bộ phụ trách ngành, lĩnh vực nhanh chóng có ý kiến đối với văn bản của Bộ Kế hoạch và Đầu tư về danh mục và mức vốn bố trí cho nhiệm vụ, dự án thuộc Chương trình và gửi Bộ Kế hoạch và Đầu tư tổng hợp, báo cáo Chính phủ, Thủ tướng Chính phủ xem xét, quyết định.</w:t>
      </w:r>
    </w:p>
    <w:p w14:paraId="3E1DA64A" w14:textId="601235C1" w:rsidR="00775590" w:rsidRPr="00FE14C4" w:rsidRDefault="00775590" w:rsidP="00F721D2">
      <w:pPr>
        <w:tabs>
          <w:tab w:val="left" w:pos="426"/>
          <w:tab w:val="left" w:pos="900"/>
        </w:tabs>
        <w:spacing w:before="60" w:after="60" w:line="340" w:lineRule="exact"/>
        <w:ind w:firstLine="720"/>
        <w:rPr>
          <w:szCs w:val="28"/>
          <w:lang w:val="vi-VN"/>
        </w:rPr>
      </w:pPr>
      <w:r w:rsidRPr="00FE14C4">
        <w:rPr>
          <w:rFonts w:eastAsia="Times New Roman"/>
          <w:szCs w:val="28"/>
          <w:lang w:val="vi-VN"/>
        </w:rPr>
        <w:t xml:space="preserve">Trên đây là báo cáo của Bộ Kế hoạch và Đầu tư về </w:t>
      </w:r>
      <w:r w:rsidRPr="00FE14C4">
        <w:rPr>
          <w:szCs w:val="28"/>
          <w:lang w:val="vi-VN"/>
        </w:rPr>
        <w:t>tình hình triển khai Chương trình phục hồi và phát triển kinh tế - xã hội theo Nghị quyết số 11/NQ</w:t>
      </w:r>
      <w:r w:rsidR="0058731E" w:rsidRPr="00FE14C4">
        <w:rPr>
          <w:szCs w:val="28"/>
          <w:lang w:val="vi-VN"/>
        </w:rPr>
        <w:t>-CP, kính báo cáo Chính phủ xem xét, quyết định./.</w:t>
      </w:r>
    </w:p>
    <w:p w14:paraId="6271FF3A" w14:textId="77777777" w:rsidR="00FD4DFC" w:rsidRPr="00FE14C4" w:rsidRDefault="00FD4DFC" w:rsidP="00E92FF6">
      <w:pPr>
        <w:tabs>
          <w:tab w:val="left" w:pos="426"/>
          <w:tab w:val="left" w:pos="900"/>
        </w:tabs>
        <w:spacing w:line="240" w:lineRule="auto"/>
        <w:ind w:firstLine="720"/>
        <w:rPr>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FD4DFC" w14:paraId="5CB1C35A" w14:textId="77777777" w:rsidTr="00FD4DFC">
        <w:tc>
          <w:tcPr>
            <w:tcW w:w="4527" w:type="dxa"/>
            <w:hideMark/>
          </w:tcPr>
          <w:p w14:paraId="1609F72B" w14:textId="77777777" w:rsidR="00FD4DFC" w:rsidRDefault="00FD4DFC">
            <w:pPr>
              <w:shd w:val="clear" w:color="auto" w:fill="FFFFFF" w:themeFill="background1"/>
              <w:spacing w:before="0" w:after="0" w:line="240" w:lineRule="auto"/>
              <w:ind w:firstLine="0"/>
              <w:rPr>
                <w:b/>
                <w:i/>
                <w:sz w:val="24"/>
                <w:lang w:val="nl-NL"/>
              </w:rPr>
            </w:pPr>
            <w:r>
              <w:rPr>
                <w:b/>
                <w:i/>
                <w:sz w:val="24"/>
                <w:lang w:val="nl-NL"/>
              </w:rPr>
              <w:t>Nơi nhận:</w:t>
            </w:r>
          </w:p>
          <w:p w14:paraId="175BF36E" w14:textId="77777777" w:rsidR="00FD4DFC" w:rsidRDefault="00FD4DFC">
            <w:pPr>
              <w:shd w:val="clear" w:color="auto" w:fill="FFFFFF" w:themeFill="background1"/>
              <w:spacing w:before="0" w:after="0" w:line="240" w:lineRule="auto"/>
              <w:ind w:firstLine="0"/>
              <w:rPr>
                <w:sz w:val="22"/>
                <w:lang w:val="nl-NL"/>
              </w:rPr>
            </w:pPr>
            <w:r>
              <w:rPr>
                <w:sz w:val="22"/>
                <w:lang w:val="nl-NL"/>
              </w:rPr>
              <w:t>- Như trên;</w:t>
            </w:r>
          </w:p>
          <w:p w14:paraId="3D968F63" w14:textId="77777777" w:rsidR="00FD4DFC" w:rsidRDefault="00FD4DFC">
            <w:pPr>
              <w:shd w:val="clear" w:color="auto" w:fill="FFFFFF" w:themeFill="background1"/>
              <w:spacing w:before="0" w:after="0" w:line="240" w:lineRule="auto"/>
              <w:ind w:firstLine="0"/>
              <w:rPr>
                <w:sz w:val="22"/>
                <w:lang w:val="nl-NL"/>
              </w:rPr>
            </w:pPr>
            <w:r>
              <w:rPr>
                <w:sz w:val="22"/>
                <w:lang w:val="nl-NL"/>
              </w:rPr>
              <w:t>- TTg và các PTTg;</w:t>
            </w:r>
          </w:p>
          <w:p w14:paraId="5407AD4B" w14:textId="77777777" w:rsidR="00FD4DFC" w:rsidRDefault="00FD4DFC">
            <w:pPr>
              <w:shd w:val="clear" w:color="auto" w:fill="FFFFFF" w:themeFill="background1"/>
              <w:spacing w:before="0" w:after="0" w:line="240" w:lineRule="auto"/>
              <w:ind w:firstLine="0"/>
              <w:rPr>
                <w:sz w:val="22"/>
                <w:lang w:val="nl-NL"/>
              </w:rPr>
            </w:pPr>
            <w:r>
              <w:rPr>
                <w:sz w:val="22"/>
                <w:lang w:val="nl-NL"/>
              </w:rPr>
              <w:t>- Văn phòng Chính phủ;</w:t>
            </w:r>
          </w:p>
          <w:p w14:paraId="458FF867" w14:textId="77777777" w:rsidR="00FD4DFC" w:rsidRDefault="00FD4DFC">
            <w:pPr>
              <w:shd w:val="clear" w:color="auto" w:fill="FFFFFF" w:themeFill="background1"/>
              <w:spacing w:before="0" w:after="0" w:line="240" w:lineRule="auto"/>
              <w:ind w:firstLine="0"/>
              <w:rPr>
                <w:sz w:val="22"/>
                <w:lang w:val="nl-NL"/>
              </w:rPr>
            </w:pPr>
            <w:r>
              <w:rPr>
                <w:sz w:val="22"/>
                <w:lang w:val="nl-NL"/>
              </w:rPr>
              <w:t xml:space="preserve">- Bộ KHĐT: Lãnh đạo Bộ; các đơn vị </w:t>
            </w:r>
          </w:p>
          <w:p w14:paraId="3F395F4F" w14:textId="206B1CCD" w:rsidR="00FD4DFC" w:rsidRDefault="00FD4DFC">
            <w:pPr>
              <w:shd w:val="clear" w:color="auto" w:fill="FFFFFF" w:themeFill="background1"/>
              <w:spacing w:before="0" w:after="0" w:line="240" w:lineRule="auto"/>
              <w:ind w:firstLine="0"/>
              <w:rPr>
                <w:sz w:val="22"/>
                <w:lang w:val="nl-NL"/>
              </w:rPr>
            </w:pPr>
            <w:r>
              <w:rPr>
                <w:sz w:val="22"/>
                <w:lang w:val="nl-NL"/>
              </w:rPr>
              <w:t xml:space="preserve">  thuộc Bộ (bản điện tử);</w:t>
            </w:r>
          </w:p>
          <w:p w14:paraId="170A3604" w14:textId="77777777" w:rsidR="00FD4DFC" w:rsidRDefault="00FD4DFC">
            <w:pPr>
              <w:shd w:val="clear" w:color="auto" w:fill="FFFFFF" w:themeFill="background1"/>
              <w:spacing w:before="0" w:after="0" w:line="240" w:lineRule="auto"/>
              <w:ind w:firstLine="0"/>
              <w:rPr>
                <w:sz w:val="22"/>
              </w:rPr>
            </w:pPr>
            <w:r>
              <w:rPr>
                <w:sz w:val="22"/>
              </w:rPr>
              <w:t>- Lưu VT, Vụ TH (3b).</w:t>
            </w:r>
          </w:p>
        </w:tc>
        <w:tc>
          <w:tcPr>
            <w:tcW w:w="4545" w:type="dxa"/>
          </w:tcPr>
          <w:p w14:paraId="7DC6E289" w14:textId="77777777" w:rsidR="00FD4DFC" w:rsidRDefault="00FD4DFC">
            <w:pPr>
              <w:shd w:val="clear" w:color="auto" w:fill="FFFFFF" w:themeFill="background1"/>
              <w:spacing w:before="0" w:after="0" w:line="240" w:lineRule="auto"/>
              <w:ind w:firstLine="0"/>
              <w:jc w:val="center"/>
              <w:rPr>
                <w:b/>
              </w:rPr>
            </w:pPr>
            <w:r>
              <w:rPr>
                <w:b/>
              </w:rPr>
              <w:t>BỘ TRƯỞNG</w:t>
            </w:r>
          </w:p>
          <w:p w14:paraId="51ED8C9E" w14:textId="77777777" w:rsidR="00FD4DFC" w:rsidRDefault="00FD4DFC">
            <w:pPr>
              <w:shd w:val="clear" w:color="auto" w:fill="FFFFFF" w:themeFill="background1"/>
              <w:spacing w:before="0" w:after="0" w:line="240" w:lineRule="auto"/>
              <w:ind w:firstLine="0"/>
              <w:jc w:val="center"/>
              <w:rPr>
                <w:b/>
              </w:rPr>
            </w:pPr>
          </w:p>
          <w:p w14:paraId="21386424" w14:textId="77777777" w:rsidR="00FD4DFC" w:rsidRDefault="00FD4DFC">
            <w:pPr>
              <w:shd w:val="clear" w:color="auto" w:fill="FFFFFF" w:themeFill="background1"/>
              <w:spacing w:before="0" w:after="0" w:line="240" w:lineRule="auto"/>
              <w:ind w:firstLine="0"/>
              <w:jc w:val="center"/>
              <w:rPr>
                <w:b/>
              </w:rPr>
            </w:pPr>
          </w:p>
          <w:p w14:paraId="0B666B49" w14:textId="77777777" w:rsidR="00FD4DFC" w:rsidRDefault="00FD4DFC">
            <w:pPr>
              <w:shd w:val="clear" w:color="auto" w:fill="FFFFFF" w:themeFill="background1"/>
              <w:spacing w:before="0" w:after="0" w:line="240" w:lineRule="auto"/>
              <w:ind w:firstLine="0"/>
              <w:jc w:val="center"/>
              <w:rPr>
                <w:b/>
              </w:rPr>
            </w:pPr>
          </w:p>
          <w:p w14:paraId="732E7774" w14:textId="77777777" w:rsidR="00FD4DFC" w:rsidRDefault="00FD4DFC">
            <w:pPr>
              <w:shd w:val="clear" w:color="auto" w:fill="FFFFFF" w:themeFill="background1"/>
              <w:spacing w:before="0" w:after="0" w:line="240" w:lineRule="auto"/>
              <w:ind w:firstLine="0"/>
              <w:jc w:val="center"/>
              <w:rPr>
                <w:b/>
                <w:sz w:val="42"/>
              </w:rPr>
            </w:pPr>
          </w:p>
          <w:p w14:paraId="58A99639" w14:textId="77777777" w:rsidR="00FD4DFC" w:rsidRDefault="00FD4DFC">
            <w:pPr>
              <w:shd w:val="clear" w:color="auto" w:fill="FFFFFF" w:themeFill="background1"/>
              <w:spacing w:before="0" w:after="0" w:line="240" w:lineRule="auto"/>
              <w:ind w:firstLine="0"/>
              <w:jc w:val="center"/>
              <w:rPr>
                <w:b/>
              </w:rPr>
            </w:pPr>
          </w:p>
          <w:p w14:paraId="7CF4F6EC" w14:textId="77777777" w:rsidR="00FD4DFC" w:rsidRDefault="00FD4DFC">
            <w:pPr>
              <w:shd w:val="clear" w:color="auto" w:fill="FFFFFF" w:themeFill="background1"/>
              <w:spacing w:before="0" w:after="0" w:line="240" w:lineRule="auto"/>
              <w:ind w:firstLine="0"/>
              <w:jc w:val="center"/>
            </w:pPr>
            <w:r>
              <w:rPr>
                <w:b/>
              </w:rPr>
              <w:t xml:space="preserve"> Nguyễn Chí Dũng</w:t>
            </w:r>
          </w:p>
        </w:tc>
      </w:tr>
    </w:tbl>
    <w:p w14:paraId="0F50D0AD" w14:textId="7579E40B" w:rsidR="000308B2" w:rsidRDefault="000308B2" w:rsidP="00625767">
      <w:pPr>
        <w:tabs>
          <w:tab w:val="left" w:pos="426"/>
          <w:tab w:val="left" w:pos="900"/>
        </w:tabs>
        <w:spacing w:line="264" w:lineRule="auto"/>
        <w:ind w:firstLine="720"/>
        <w:rPr>
          <w:color w:val="FF0000"/>
          <w:szCs w:val="28"/>
          <w:lang w:val="de-DE"/>
        </w:rPr>
      </w:pPr>
    </w:p>
    <w:p w14:paraId="602E825D" w14:textId="6D23C919" w:rsidR="009B01F4" w:rsidRDefault="009B01F4" w:rsidP="00625767">
      <w:pPr>
        <w:tabs>
          <w:tab w:val="left" w:pos="426"/>
          <w:tab w:val="left" w:pos="900"/>
        </w:tabs>
        <w:spacing w:line="264" w:lineRule="auto"/>
        <w:ind w:firstLine="720"/>
        <w:rPr>
          <w:color w:val="FF0000"/>
          <w:szCs w:val="28"/>
          <w:lang w:val="de-DE"/>
        </w:rPr>
      </w:pPr>
    </w:p>
    <w:p w14:paraId="4EA6CAEF" w14:textId="77777777" w:rsidR="009E0537" w:rsidRDefault="009E0537" w:rsidP="00DF0EDF">
      <w:pPr>
        <w:spacing w:before="60" w:after="60" w:line="340" w:lineRule="exact"/>
        <w:rPr>
          <w:b/>
          <w:szCs w:val="28"/>
        </w:rPr>
      </w:pPr>
    </w:p>
    <w:p w14:paraId="021F1BFE" w14:textId="77777777" w:rsidR="009E0537" w:rsidRDefault="009E0537" w:rsidP="00DF0EDF">
      <w:pPr>
        <w:spacing w:before="60" w:after="60" w:line="340" w:lineRule="exact"/>
        <w:rPr>
          <w:b/>
          <w:szCs w:val="28"/>
        </w:rPr>
      </w:pPr>
    </w:p>
    <w:p w14:paraId="2334EC53" w14:textId="77777777" w:rsidR="009E0537" w:rsidRDefault="009E0537" w:rsidP="00DF0EDF">
      <w:pPr>
        <w:spacing w:before="60" w:after="60" w:line="340" w:lineRule="exact"/>
        <w:rPr>
          <w:b/>
          <w:szCs w:val="28"/>
        </w:rPr>
      </w:pPr>
    </w:p>
    <w:p w14:paraId="30529E10" w14:textId="77777777" w:rsidR="009E0537" w:rsidRDefault="009E0537" w:rsidP="00DF0EDF">
      <w:pPr>
        <w:spacing w:before="60" w:after="60" w:line="340" w:lineRule="exact"/>
        <w:rPr>
          <w:b/>
          <w:szCs w:val="28"/>
        </w:rPr>
      </w:pPr>
    </w:p>
    <w:p w14:paraId="7F0B77FA" w14:textId="77777777" w:rsidR="009E0537" w:rsidRDefault="009E0537" w:rsidP="00DF0EDF">
      <w:pPr>
        <w:spacing w:before="60" w:after="60" w:line="340" w:lineRule="exact"/>
        <w:rPr>
          <w:b/>
          <w:szCs w:val="28"/>
        </w:rPr>
      </w:pPr>
    </w:p>
    <w:p w14:paraId="0C8700F6" w14:textId="77777777" w:rsidR="009E0537" w:rsidRDefault="009E0537" w:rsidP="00DF0EDF">
      <w:pPr>
        <w:spacing w:before="60" w:after="60" w:line="340" w:lineRule="exact"/>
        <w:rPr>
          <w:b/>
          <w:szCs w:val="28"/>
        </w:rPr>
      </w:pPr>
    </w:p>
    <w:p w14:paraId="72C550D2" w14:textId="77777777" w:rsidR="009E0537" w:rsidRDefault="009E0537" w:rsidP="00DF0EDF">
      <w:pPr>
        <w:spacing w:before="60" w:after="60" w:line="340" w:lineRule="exact"/>
        <w:rPr>
          <w:b/>
          <w:szCs w:val="28"/>
        </w:rPr>
      </w:pPr>
    </w:p>
    <w:p w14:paraId="5A35432F" w14:textId="77777777" w:rsidR="009E0537" w:rsidRDefault="009E0537" w:rsidP="00DF0EDF">
      <w:pPr>
        <w:spacing w:before="60" w:after="60" w:line="340" w:lineRule="exact"/>
        <w:rPr>
          <w:b/>
          <w:szCs w:val="28"/>
        </w:rPr>
      </w:pPr>
    </w:p>
    <w:p w14:paraId="0B7D49F5" w14:textId="77777777" w:rsidR="009E0537" w:rsidRDefault="009E0537" w:rsidP="00DF0EDF">
      <w:pPr>
        <w:spacing w:before="60" w:after="60" w:line="340" w:lineRule="exact"/>
        <w:rPr>
          <w:b/>
          <w:szCs w:val="28"/>
        </w:rPr>
      </w:pPr>
    </w:p>
    <w:p w14:paraId="5A3EC561" w14:textId="77777777" w:rsidR="009E0537" w:rsidRDefault="009E0537" w:rsidP="00DF0EDF">
      <w:pPr>
        <w:spacing w:before="60" w:after="60" w:line="340" w:lineRule="exact"/>
        <w:rPr>
          <w:b/>
          <w:szCs w:val="28"/>
        </w:rPr>
      </w:pPr>
    </w:p>
    <w:p w14:paraId="73BE5E0A" w14:textId="77777777" w:rsidR="009E0537" w:rsidRDefault="009E0537" w:rsidP="00DF0EDF">
      <w:pPr>
        <w:spacing w:before="60" w:after="60" w:line="340" w:lineRule="exact"/>
        <w:rPr>
          <w:b/>
          <w:szCs w:val="28"/>
        </w:rPr>
      </w:pPr>
    </w:p>
    <w:p w14:paraId="69150CE8" w14:textId="77777777" w:rsidR="009E0537" w:rsidRDefault="009E0537" w:rsidP="00DF0EDF">
      <w:pPr>
        <w:spacing w:before="60" w:after="60" w:line="340" w:lineRule="exact"/>
        <w:rPr>
          <w:b/>
          <w:szCs w:val="28"/>
        </w:rPr>
      </w:pPr>
    </w:p>
    <w:p w14:paraId="67AE22A1" w14:textId="77777777" w:rsidR="009E0537" w:rsidRDefault="009E0537" w:rsidP="00DF0EDF">
      <w:pPr>
        <w:spacing w:before="60" w:after="60" w:line="340" w:lineRule="exact"/>
        <w:rPr>
          <w:b/>
          <w:szCs w:val="28"/>
        </w:rPr>
      </w:pPr>
    </w:p>
    <w:p w14:paraId="75EBD0E5" w14:textId="77777777" w:rsidR="009E0537" w:rsidRDefault="009E0537" w:rsidP="00DF0EDF">
      <w:pPr>
        <w:spacing w:before="60" w:after="60" w:line="340" w:lineRule="exact"/>
        <w:rPr>
          <w:b/>
          <w:szCs w:val="28"/>
        </w:rPr>
      </w:pPr>
    </w:p>
    <w:p w14:paraId="746F67B3" w14:textId="77777777" w:rsidR="009E0537" w:rsidRDefault="009E0537" w:rsidP="00DF0EDF">
      <w:pPr>
        <w:spacing w:before="60" w:after="60" w:line="340" w:lineRule="exact"/>
        <w:rPr>
          <w:b/>
          <w:szCs w:val="28"/>
        </w:rPr>
      </w:pPr>
    </w:p>
    <w:p w14:paraId="10E6B90C" w14:textId="77777777" w:rsidR="009B01F4" w:rsidRPr="003E6397" w:rsidRDefault="009B01F4" w:rsidP="00625767">
      <w:pPr>
        <w:tabs>
          <w:tab w:val="left" w:pos="426"/>
          <w:tab w:val="left" w:pos="900"/>
        </w:tabs>
        <w:spacing w:line="264" w:lineRule="auto"/>
        <w:ind w:firstLine="720"/>
        <w:rPr>
          <w:color w:val="FF0000"/>
          <w:szCs w:val="28"/>
          <w:lang w:val="de-DE"/>
        </w:rPr>
      </w:pPr>
    </w:p>
    <w:sectPr w:rsidR="009B01F4" w:rsidRPr="003E6397" w:rsidSect="00976AD2">
      <w:headerReference w:type="default" r:id="rId7"/>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B7F59" w14:textId="77777777" w:rsidR="00D62B23" w:rsidRDefault="00D62B23" w:rsidP="0085763F">
      <w:pPr>
        <w:spacing w:before="0" w:after="0" w:line="240" w:lineRule="auto"/>
      </w:pPr>
      <w:r>
        <w:separator/>
      </w:r>
    </w:p>
  </w:endnote>
  <w:endnote w:type="continuationSeparator" w:id="0">
    <w:p w14:paraId="5DDA2F2D" w14:textId="77777777" w:rsidR="00D62B23" w:rsidRDefault="00D62B23" w:rsidP="008576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PdTime">
    <w:altName w:val="Arial Narrow"/>
    <w:charset w:val="00"/>
    <w:family w:val="swiss"/>
    <w:pitch w:val="variable"/>
    <w:sig w:usb0="00000003" w:usb1="00000000" w:usb2="00000000" w:usb3="00000000" w:csb0="00000001" w:csb1="00000000"/>
  </w:font>
  <w:font w:name="Times New Roman Bold">
    <w:panose1 w:val="020208030705050203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D0130" w14:textId="77777777" w:rsidR="00D62B23" w:rsidRDefault="00D62B23" w:rsidP="0085763F">
      <w:pPr>
        <w:spacing w:before="0" w:after="0" w:line="240" w:lineRule="auto"/>
      </w:pPr>
      <w:r>
        <w:separator/>
      </w:r>
    </w:p>
  </w:footnote>
  <w:footnote w:type="continuationSeparator" w:id="0">
    <w:p w14:paraId="664A64C7" w14:textId="77777777" w:rsidR="00D62B23" w:rsidRDefault="00D62B23" w:rsidP="0085763F">
      <w:pPr>
        <w:spacing w:before="0" w:after="0" w:line="240" w:lineRule="auto"/>
      </w:pPr>
      <w:r>
        <w:continuationSeparator/>
      </w:r>
    </w:p>
  </w:footnote>
  <w:footnote w:id="1">
    <w:p w14:paraId="1B035B12" w14:textId="7A88A7E6" w:rsidR="006B70EF" w:rsidRDefault="006B70EF" w:rsidP="009E0537">
      <w:pPr>
        <w:pStyle w:val="FootnoteText"/>
        <w:jc w:val="both"/>
      </w:pPr>
      <w:r>
        <w:rPr>
          <w:rStyle w:val="FootnoteReference"/>
        </w:rPr>
        <w:footnoteRef/>
      </w:r>
      <w:r>
        <w:t xml:space="preserve"> Công điện số 126/CĐ-TTg ngày 12/02/2022, Công điện số 252/CĐ-TTg ngày 16/3/2022, Công điện số 290/CĐ-TTg ngày 31/3/2022.</w:t>
      </w:r>
    </w:p>
  </w:footnote>
  <w:footnote w:id="2">
    <w:p w14:paraId="02DBA918" w14:textId="77777777" w:rsidR="006B70EF" w:rsidRDefault="006B70EF" w:rsidP="00AB358E">
      <w:pPr>
        <w:pStyle w:val="FootnoteText"/>
      </w:pPr>
      <w:r>
        <w:rPr>
          <w:rStyle w:val="FootnoteReference"/>
        </w:rPr>
        <w:footnoteRef/>
      </w:r>
      <w:r>
        <w:t xml:space="preserve"> Bao gồm 06 Nghị định: </w:t>
      </w:r>
      <w:r>
        <w:rPr>
          <w:szCs w:val="28"/>
        </w:rPr>
        <w:t xml:space="preserve">Nghị định số </w:t>
      </w:r>
      <w:r>
        <w:t xml:space="preserve">15/2022/NĐ-CP, Nghị định số 28/2022/NĐ-CP, Nghị định số 31/2022/NĐ-CP, Nghị định số 32/2022/NĐ-CP, Nghị định số 34/2022/NĐ-CP, Nghị định số 36/2022/NĐ-CP; 04 Quyết định của Thủ tướng Chính phủ: </w:t>
      </w:r>
      <w:r>
        <w:rPr>
          <w:szCs w:val="28"/>
        </w:rPr>
        <w:t>04 Quyết định</w:t>
      </w:r>
      <w:r>
        <w:rPr>
          <w:b/>
          <w:szCs w:val="28"/>
        </w:rPr>
        <w:t xml:space="preserve"> </w:t>
      </w:r>
      <w:r>
        <w:t xml:space="preserve">số 08/2022/QĐ-TTg, Quyết định số 09/2022/QĐ-TTg, Quyết định số 11/2022/QĐ-TTg, Quyết định </w:t>
      </w:r>
      <w:r>
        <w:rPr>
          <w:rFonts w:eastAsia="Times New Roman"/>
          <w:szCs w:val="28"/>
          <w:lang w:val="fr-FR"/>
        </w:rPr>
        <w:t>448/QĐ-TTg ; 01 Thông tư số 05/2022/TT-BKHCN và 01 văn bản số 1411/BTNMT-DCKS của Bộ Tài nguyên và Môi trường.</w:t>
      </w:r>
    </w:p>
  </w:footnote>
  <w:footnote w:id="3">
    <w:p w14:paraId="3FF2AEF2" w14:textId="77777777" w:rsidR="006B70EF" w:rsidRDefault="006B70EF" w:rsidP="00AB358E">
      <w:pPr>
        <w:pStyle w:val="FootnoteText"/>
      </w:pPr>
      <w:r>
        <w:rPr>
          <w:rStyle w:val="FootnoteReference"/>
        </w:rPr>
        <w:footnoteRef/>
      </w:r>
      <w:r>
        <w:t xml:space="preserve"> Bao gồm: (i)Văn bản hướng dẫn thực hiện cơ chế đặc thù về chỉ định thầu theo các Nghị quyết của Quốc hội và Chính phủ, (ii) Quyết định của Thủ tướng Chính phủ phân cấp cho địa phương làm cơ quan chủ quản thực hiện các dự án, dự án thành phần đầu tư các đoạn tuyến đường bộ cao tốc theo hình thức đầu tư công đi qua địa bàn thuộc Chương trình phục hồi và phát triển kinh tế - xã hội.</w:t>
      </w:r>
    </w:p>
  </w:footnote>
  <w:footnote w:id="4">
    <w:p w14:paraId="744F3A8A" w14:textId="3481FF11" w:rsidR="00974B33" w:rsidRDefault="00974B33">
      <w:pPr>
        <w:pStyle w:val="FootnoteText"/>
      </w:pPr>
      <w:r>
        <w:rPr>
          <w:rStyle w:val="FootnoteReference"/>
        </w:rPr>
        <w:footnoteRef/>
      </w:r>
      <w:r>
        <w:t xml:space="preserve"> </w:t>
      </w:r>
      <w:r w:rsidRPr="00974B33">
        <w:t xml:space="preserve">  </w:t>
      </w:r>
      <w:r w:rsidR="00FE15AD" w:rsidRPr="00FE15AD">
        <w:t>Khánh Hòa; Bình Thuận; Bà Rịa Vũng Tàu; Thanh Hóa; Thành phố Cần Thơ; Bộ Nông nghiệp và Phát triển nông thôn; Bộ Xây dựng; Bộ Lao động - Thương binh và Xã hội.</w:t>
      </w:r>
    </w:p>
  </w:footnote>
  <w:footnote w:id="5">
    <w:p w14:paraId="4748C14E" w14:textId="1670F811" w:rsidR="006B70EF" w:rsidRPr="00EC2F34" w:rsidRDefault="006B70EF" w:rsidP="002C6C81">
      <w:pPr>
        <w:spacing w:before="60" w:after="60" w:line="240" w:lineRule="auto"/>
        <w:ind w:firstLine="0"/>
        <w:rPr>
          <w:rFonts w:eastAsia="Times New Roman"/>
          <w:sz w:val="20"/>
          <w:szCs w:val="20"/>
          <w:lang w:val="fr-FR"/>
        </w:rPr>
      </w:pPr>
      <w:r w:rsidRPr="00EC2F34">
        <w:rPr>
          <w:rStyle w:val="FootnoteReference"/>
          <w:sz w:val="20"/>
          <w:szCs w:val="20"/>
        </w:rPr>
        <w:footnoteRef/>
      </w:r>
      <w:r w:rsidRPr="00EC2F34">
        <w:rPr>
          <w:sz w:val="20"/>
          <w:szCs w:val="20"/>
        </w:rPr>
        <w:t xml:space="preserve"> Trong đó </w:t>
      </w:r>
      <w:r w:rsidRPr="00EC2F34">
        <w:rPr>
          <w:rFonts w:eastAsia="Times New Roman"/>
          <w:sz w:val="20"/>
          <w:szCs w:val="20"/>
          <w:lang w:val="fr-FR"/>
        </w:rPr>
        <w:t>mức bảo lãnh cho Ngân hàng Chính sách xã hội trong giai đoạn 2022-2024 tối đa bằng nghĩa vụ trả nợ gốc trái phiếu Chính phủ bảo lãnh đến hạn hàng năm (3.851 tỷ đồng) cộng với nghĩa vụ phát hành để thực hiện các chính sách cho vay ưu đãi quy định tại Nghị quyết số 43/2022/QH15 ngày 11 tháng 01 năm 2022 của Quốc hội về chính sách tài khóa, tiền tệ hỗ trợ Chương trình phục hồi và phát triển kinh tế - xã hội (Nghị quyết số 43/2022/QH15) tối đa 38.400 tỷ đồng.</w:t>
      </w:r>
    </w:p>
    <w:p w14:paraId="31EC3A98" w14:textId="1E88AB43" w:rsidR="006B70EF" w:rsidRDefault="006B70EF">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475217"/>
      <w:docPartObj>
        <w:docPartGallery w:val="Page Numbers (Top of Page)"/>
        <w:docPartUnique/>
      </w:docPartObj>
    </w:sdtPr>
    <w:sdtEndPr>
      <w:rPr>
        <w:noProof/>
      </w:rPr>
    </w:sdtEndPr>
    <w:sdtContent>
      <w:p w14:paraId="1C4B546F" w14:textId="6FD3A52A" w:rsidR="006B70EF" w:rsidRDefault="006B70EF">
        <w:pPr>
          <w:pStyle w:val="Header"/>
          <w:jc w:val="center"/>
        </w:pPr>
        <w:r>
          <w:fldChar w:fldCharType="begin"/>
        </w:r>
        <w:r>
          <w:instrText xml:space="preserve"> PAGE   \* MERGEFORMAT </w:instrText>
        </w:r>
        <w:r>
          <w:fldChar w:fldCharType="separate"/>
        </w:r>
        <w:r w:rsidR="0041539D">
          <w:rPr>
            <w:noProof/>
          </w:rPr>
          <w:t>11</w:t>
        </w:r>
        <w:r>
          <w:rPr>
            <w:noProof/>
          </w:rPr>
          <w:fldChar w:fldCharType="end"/>
        </w:r>
      </w:p>
    </w:sdtContent>
  </w:sdt>
  <w:p w14:paraId="011A2468" w14:textId="77777777" w:rsidR="006B70EF" w:rsidRDefault="006B70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7E"/>
    <w:rsid w:val="00000D29"/>
    <w:rsid w:val="000053AE"/>
    <w:rsid w:val="00006178"/>
    <w:rsid w:val="00006C9B"/>
    <w:rsid w:val="000074AD"/>
    <w:rsid w:val="00014D47"/>
    <w:rsid w:val="00015100"/>
    <w:rsid w:val="00015C0D"/>
    <w:rsid w:val="0001720C"/>
    <w:rsid w:val="00017674"/>
    <w:rsid w:val="00017692"/>
    <w:rsid w:val="00020542"/>
    <w:rsid w:val="00021023"/>
    <w:rsid w:val="00023CE5"/>
    <w:rsid w:val="0002412C"/>
    <w:rsid w:val="0002506A"/>
    <w:rsid w:val="00025A76"/>
    <w:rsid w:val="000267B8"/>
    <w:rsid w:val="000308B2"/>
    <w:rsid w:val="00030A0A"/>
    <w:rsid w:val="00031FF0"/>
    <w:rsid w:val="000341C9"/>
    <w:rsid w:val="00035301"/>
    <w:rsid w:val="00035CD8"/>
    <w:rsid w:val="00037D8F"/>
    <w:rsid w:val="00040A07"/>
    <w:rsid w:val="00042F4E"/>
    <w:rsid w:val="00045A47"/>
    <w:rsid w:val="00045B2E"/>
    <w:rsid w:val="000468D7"/>
    <w:rsid w:val="00056332"/>
    <w:rsid w:val="0005680B"/>
    <w:rsid w:val="00056C33"/>
    <w:rsid w:val="00056D11"/>
    <w:rsid w:val="00057B19"/>
    <w:rsid w:val="000601D6"/>
    <w:rsid w:val="00061115"/>
    <w:rsid w:val="00061729"/>
    <w:rsid w:val="00063AA6"/>
    <w:rsid w:val="00063E97"/>
    <w:rsid w:val="000641F4"/>
    <w:rsid w:val="00065182"/>
    <w:rsid w:val="00066EFD"/>
    <w:rsid w:val="00067874"/>
    <w:rsid w:val="00070DBF"/>
    <w:rsid w:val="0007197E"/>
    <w:rsid w:val="000754F2"/>
    <w:rsid w:val="00075C2A"/>
    <w:rsid w:val="00080865"/>
    <w:rsid w:val="00081295"/>
    <w:rsid w:val="00082278"/>
    <w:rsid w:val="000826E5"/>
    <w:rsid w:val="00082A55"/>
    <w:rsid w:val="00083625"/>
    <w:rsid w:val="00084071"/>
    <w:rsid w:val="0008423E"/>
    <w:rsid w:val="0008640F"/>
    <w:rsid w:val="00087AFF"/>
    <w:rsid w:val="0009112F"/>
    <w:rsid w:val="00092D3A"/>
    <w:rsid w:val="000A08C5"/>
    <w:rsid w:val="000A4005"/>
    <w:rsid w:val="000A5815"/>
    <w:rsid w:val="000B0E14"/>
    <w:rsid w:val="000B5C0A"/>
    <w:rsid w:val="000B5F29"/>
    <w:rsid w:val="000B7803"/>
    <w:rsid w:val="000C05A0"/>
    <w:rsid w:val="000C26B8"/>
    <w:rsid w:val="000C4BD5"/>
    <w:rsid w:val="000C4D73"/>
    <w:rsid w:val="000C655E"/>
    <w:rsid w:val="000C6FB4"/>
    <w:rsid w:val="000D19AF"/>
    <w:rsid w:val="000D35F9"/>
    <w:rsid w:val="000D4762"/>
    <w:rsid w:val="000D6611"/>
    <w:rsid w:val="000D7836"/>
    <w:rsid w:val="000E0375"/>
    <w:rsid w:val="000E236A"/>
    <w:rsid w:val="000F0D3E"/>
    <w:rsid w:val="000F4943"/>
    <w:rsid w:val="000F4CF3"/>
    <w:rsid w:val="000F7FC8"/>
    <w:rsid w:val="001020ED"/>
    <w:rsid w:val="00102B0F"/>
    <w:rsid w:val="001044B2"/>
    <w:rsid w:val="00105D8B"/>
    <w:rsid w:val="001104E5"/>
    <w:rsid w:val="001115CB"/>
    <w:rsid w:val="0011238A"/>
    <w:rsid w:val="00114FD4"/>
    <w:rsid w:val="001165FE"/>
    <w:rsid w:val="00116BB4"/>
    <w:rsid w:val="001247C6"/>
    <w:rsid w:val="00130357"/>
    <w:rsid w:val="00130D1E"/>
    <w:rsid w:val="001321FE"/>
    <w:rsid w:val="00133240"/>
    <w:rsid w:val="001335DE"/>
    <w:rsid w:val="001402A6"/>
    <w:rsid w:val="001437DD"/>
    <w:rsid w:val="00147A92"/>
    <w:rsid w:val="0015082C"/>
    <w:rsid w:val="00150F13"/>
    <w:rsid w:val="00152558"/>
    <w:rsid w:val="00152F50"/>
    <w:rsid w:val="001559F4"/>
    <w:rsid w:val="00156148"/>
    <w:rsid w:val="00157063"/>
    <w:rsid w:val="0016033B"/>
    <w:rsid w:val="001635AD"/>
    <w:rsid w:val="00163BE8"/>
    <w:rsid w:val="001650FC"/>
    <w:rsid w:val="001670A0"/>
    <w:rsid w:val="00171F76"/>
    <w:rsid w:val="00172F8F"/>
    <w:rsid w:val="001733FC"/>
    <w:rsid w:val="00176754"/>
    <w:rsid w:val="001817F9"/>
    <w:rsid w:val="00182AA8"/>
    <w:rsid w:val="00182CB4"/>
    <w:rsid w:val="001858A2"/>
    <w:rsid w:val="00187D80"/>
    <w:rsid w:val="00190548"/>
    <w:rsid w:val="00190697"/>
    <w:rsid w:val="00192031"/>
    <w:rsid w:val="001938AA"/>
    <w:rsid w:val="00194F80"/>
    <w:rsid w:val="001962A8"/>
    <w:rsid w:val="001A4D76"/>
    <w:rsid w:val="001A7195"/>
    <w:rsid w:val="001B106F"/>
    <w:rsid w:val="001B177B"/>
    <w:rsid w:val="001B2942"/>
    <w:rsid w:val="001B3BE7"/>
    <w:rsid w:val="001B6E69"/>
    <w:rsid w:val="001C2EB9"/>
    <w:rsid w:val="001C4967"/>
    <w:rsid w:val="001C5082"/>
    <w:rsid w:val="001C6472"/>
    <w:rsid w:val="001D0291"/>
    <w:rsid w:val="001D1247"/>
    <w:rsid w:val="001D16C3"/>
    <w:rsid w:val="001D3601"/>
    <w:rsid w:val="001D3A8F"/>
    <w:rsid w:val="001D4BCF"/>
    <w:rsid w:val="001D4E1C"/>
    <w:rsid w:val="001E0B8F"/>
    <w:rsid w:val="001E1CC3"/>
    <w:rsid w:val="001E3AD1"/>
    <w:rsid w:val="001E41A7"/>
    <w:rsid w:val="001E712F"/>
    <w:rsid w:val="001E74AE"/>
    <w:rsid w:val="001F0AEB"/>
    <w:rsid w:val="001F4187"/>
    <w:rsid w:val="001F62E2"/>
    <w:rsid w:val="001F6DFE"/>
    <w:rsid w:val="002016B4"/>
    <w:rsid w:val="00203374"/>
    <w:rsid w:val="00204FFC"/>
    <w:rsid w:val="002057F3"/>
    <w:rsid w:val="00206BB1"/>
    <w:rsid w:val="002076C3"/>
    <w:rsid w:val="002113DF"/>
    <w:rsid w:val="00211720"/>
    <w:rsid w:val="0021378D"/>
    <w:rsid w:val="002139F0"/>
    <w:rsid w:val="00214641"/>
    <w:rsid w:val="00217BFA"/>
    <w:rsid w:val="00220FF1"/>
    <w:rsid w:val="002217C4"/>
    <w:rsid w:val="00221CB3"/>
    <w:rsid w:val="00222B53"/>
    <w:rsid w:val="00223FFF"/>
    <w:rsid w:val="00227750"/>
    <w:rsid w:val="00232E3C"/>
    <w:rsid w:val="0023532B"/>
    <w:rsid w:val="00236B8C"/>
    <w:rsid w:val="0023736A"/>
    <w:rsid w:val="00241529"/>
    <w:rsid w:val="00244C60"/>
    <w:rsid w:val="002453DD"/>
    <w:rsid w:val="00247A7F"/>
    <w:rsid w:val="00252A58"/>
    <w:rsid w:val="00255901"/>
    <w:rsid w:val="00256447"/>
    <w:rsid w:val="00256D79"/>
    <w:rsid w:val="00261728"/>
    <w:rsid w:val="002646DB"/>
    <w:rsid w:val="002659FB"/>
    <w:rsid w:val="00270CFA"/>
    <w:rsid w:val="002715F3"/>
    <w:rsid w:val="00274D4E"/>
    <w:rsid w:val="00275849"/>
    <w:rsid w:val="00276D5C"/>
    <w:rsid w:val="00276E51"/>
    <w:rsid w:val="00277C65"/>
    <w:rsid w:val="002830D1"/>
    <w:rsid w:val="00283E71"/>
    <w:rsid w:val="0028489F"/>
    <w:rsid w:val="002849F8"/>
    <w:rsid w:val="00286C8F"/>
    <w:rsid w:val="00287AF0"/>
    <w:rsid w:val="00291A2D"/>
    <w:rsid w:val="002932B1"/>
    <w:rsid w:val="002952D2"/>
    <w:rsid w:val="0029579E"/>
    <w:rsid w:val="00297265"/>
    <w:rsid w:val="00297664"/>
    <w:rsid w:val="002A0FF8"/>
    <w:rsid w:val="002A23F0"/>
    <w:rsid w:val="002A3AE1"/>
    <w:rsid w:val="002A7CA7"/>
    <w:rsid w:val="002A7F9D"/>
    <w:rsid w:val="002B00EF"/>
    <w:rsid w:val="002C3276"/>
    <w:rsid w:val="002C48F1"/>
    <w:rsid w:val="002C5F80"/>
    <w:rsid w:val="002C6485"/>
    <w:rsid w:val="002C64EB"/>
    <w:rsid w:val="002C6C81"/>
    <w:rsid w:val="002D01CB"/>
    <w:rsid w:val="002D303A"/>
    <w:rsid w:val="002D32FC"/>
    <w:rsid w:val="002D3669"/>
    <w:rsid w:val="002D43EF"/>
    <w:rsid w:val="002D503F"/>
    <w:rsid w:val="002D7167"/>
    <w:rsid w:val="002E0A8D"/>
    <w:rsid w:val="002E0ABE"/>
    <w:rsid w:val="002E2DB9"/>
    <w:rsid w:val="002E3B04"/>
    <w:rsid w:val="002E3DBF"/>
    <w:rsid w:val="002E46E1"/>
    <w:rsid w:val="002E569A"/>
    <w:rsid w:val="002E6B04"/>
    <w:rsid w:val="002E773A"/>
    <w:rsid w:val="002F0507"/>
    <w:rsid w:val="002F1CF1"/>
    <w:rsid w:val="002F3B09"/>
    <w:rsid w:val="002F425D"/>
    <w:rsid w:val="002F67A6"/>
    <w:rsid w:val="00301115"/>
    <w:rsid w:val="00302176"/>
    <w:rsid w:val="003025AC"/>
    <w:rsid w:val="003031E7"/>
    <w:rsid w:val="00306132"/>
    <w:rsid w:val="003107CC"/>
    <w:rsid w:val="00311287"/>
    <w:rsid w:val="00312B47"/>
    <w:rsid w:val="00314785"/>
    <w:rsid w:val="00315318"/>
    <w:rsid w:val="003161C0"/>
    <w:rsid w:val="0032027F"/>
    <w:rsid w:val="003209FD"/>
    <w:rsid w:val="0032467B"/>
    <w:rsid w:val="00324B8B"/>
    <w:rsid w:val="00332095"/>
    <w:rsid w:val="00332A36"/>
    <w:rsid w:val="003356C7"/>
    <w:rsid w:val="00336C7C"/>
    <w:rsid w:val="003370BD"/>
    <w:rsid w:val="00340399"/>
    <w:rsid w:val="00341C40"/>
    <w:rsid w:val="003427E3"/>
    <w:rsid w:val="00344DE9"/>
    <w:rsid w:val="003472D2"/>
    <w:rsid w:val="00347841"/>
    <w:rsid w:val="0035006A"/>
    <w:rsid w:val="00350366"/>
    <w:rsid w:val="003508F6"/>
    <w:rsid w:val="00350F08"/>
    <w:rsid w:val="00352F51"/>
    <w:rsid w:val="00353261"/>
    <w:rsid w:val="00355D41"/>
    <w:rsid w:val="003579D1"/>
    <w:rsid w:val="0036178A"/>
    <w:rsid w:val="0036203B"/>
    <w:rsid w:val="0036230A"/>
    <w:rsid w:val="003628A4"/>
    <w:rsid w:val="00362D6B"/>
    <w:rsid w:val="00362D7C"/>
    <w:rsid w:val="00367990"/>
    <w:rsid w:val="00370CCD"/>
    <w:rsid w:val="00370FCF"/>
    <w:rsid w:val="003720CD"/>
    <w:rsid w:val="0037431D"/>
    <w:rsid w:val="0037624D"/>
    <w:rsid w:val="003773DD"/>
    <w:rsid w:val="00382C5B"/>
    <w:rsid w:val="00383FE8"/>
    <w:rsid w:val="00385DD8"/>
    <w:rsid w:val="003869F6"/>
    <w:rsid w:val="00387306"/>
    <w:rsid w:val="003920EC"/>
    <w:rsid w:val="00394D17"/>
    <w:rsid w:val="0039537D"/>
    <w:rsid w:val="00395EE4"/>
    <w:rsid w:val="003A4539"/>
    <w:rsid w:val="003A5267"/>
    <w:rsid w:val="003A67E9"/>
    <w:rsid w:val="003B044B"/>
    <w:rsid w:val="003B210D"/>
    <w:rsid w:val="003B254C"/>
    <w:rsid w:val="003B4F67"/>
    <w:rsid w:val="003B54EA"/>
    <w:rsid w:val="003B6938"/>
    <w:rsid w:val="003B6B4E"/>
    <w:rsid w:val="003C1F3F"/>
    <w:rsid w:val="003C2C19"/>
    <w:rsid w:val="003C4653"/>
    <w:rsid w:val="003C494B"/>
    <w:rsid w:val="003C55AD"/>
    <w:rsid w:val="003C5984"/>
    <w:rsid w:val="003C5DC0"/>
    <w:rsid w:val="003D061E"/>
    <w:rsid w:val="003D159E"/>
    <w:rsid w:val="003D51E3"/>
    <w:rsid w:val="003D628B"/>
    <w:rsid w:val="003D640A"/>
    <w:rsid w:val="003D7CFB"/>
    <w:rsid w:val="003E0861"/>
    <w:rsid w:val="003E2299"/>
    <w:rsid w:val="003E6397"/>
    <w:rsid w:val="003E6D46"/>
    <w:rsid w:val="003F137E"/>
    <w:rsid w:val="004031C4"/>
    <w:rsid w:val="004045A5"/>
    <w:rsid w:val="00406186"/>
    <w:rsid w:val="00410110"/>
    <w:rsid w:val="00410198"/>
    <w:rsid w:val="0041314F"/>
    <w:rsid w:val="004131A4"/>
    <w:rsid w:val="00413205"/>
    <w:rsid w:val="00413D58"/>
    <w:rsid w:val="0041404F"/>
    <w:rsid w:val="0041539D"/>
    <w:rsid w:val="004205C6"/>
    <w:rsid w:val="00420C20"/>
    <w:rsid w:val="00422AD1"/>
    <w:rsid w:val="00422D9A"/>
    <w:rsid w:val="004244C8"/>
    <w:rsid w:val="00424FB5"/>
    <w:rsid w:val="00426927"/>
    <w:rsid w:val="00435856"/>
    <w:rsid w:val="00435A61"/>
    <w:rsid w:val="00436A61"/>
    <w:rsid w:val="00437B62"/>
    <w:rsid w:val="00442214"/>
    <w:rsid w:val="00444A3D"/>
    <w:rsid w:val="00452992"/>
    <w:rsid w:val="00453CBA"/>
    <w:rsid w:val="0045434B"/>
    <w:rsid w:val="00457A5E"/>
    <w:rsid w:val="00457BE2"/>
    <w:rsid w:val="00460DF6"/>
    <w:rsid w:val="00472DE3"/>
    <w:rsid w:val="00473AF6"/>
    <w:rsid w:val="00474754"/>
    <w:rsid w:val="0047579F"/>
    <w:rsid w:val="0047734E"/>
    <w:rsid w:val="0048047A"/>
    <w:rsid w:val="00481321"/>
    <w:rsid w:val="00481571"/>
    <w:rsid w:val="00483D1B"/>
    <w:rsid w:val="00485429"/>
    <w:rsid w:val="00486DEC"/>
    <w:rsid w:val="004901D2"/>
    <w:rsid w:val="00490E15"/>
    <w:rsid w:val="004919DB"/>
    <w:rsid w:val="004923E5"/>
    <w:rsid w:val="00492446"/>
    <w:rsid w:val="00493CFD"/>
    <w:rsid w:val="00494873"/>
    <w:rsid w:val="00494B99"/>
    <w:rsid w:val="00495937"/>
    <w:rsid w:val="004968FA"/>
    <w:rsid w:val="004A0D66"/>
    <w:rsid w:val="004A335E"/>
    <w:rsid w:val="004A3D61"/>
    <w:rsid w:val="004A4B9E"/>
    <w:rsid w:val="004A5764"/>
    <w:rsid w:val="004A7264"/>
    <w:rsid w:val="004A7919"/>
    <w:rsid w:val="004B0B5E"/>
    <w:rsid w:val="004B28E7"/>
    <w:rsid w:val="004B44E2"/>
    <w:rsid w:val="004B50CC"/>
    <w:rsid w:val="004B72E4"/>
    <w:rsid w:val="004B740F"/>
    <w:rsid w:val="004C00E9"/>
    <w:rsid w:val="004C1135"/>
    <w:rsid w:val="004C206D"/>
    <w:rsid w:val="004C3483"/>
    <w:rsid w:val="004C7310"/>
    <w:rsid w:val="004C7ABD"/>
    <w:rsid w:val="004C7CF5"/>
    <w:rsid w:val="004D00EF"/>
    <w:rsid w:val="004D0853"/>
    <w:rsid w:val="004D1404"/>
    <w:rsid w:val="004D243C"/>
    <w:rsid w:val="004D54AF"/>
    <w:rsid w:val="004D645F"/>
    <w:rsid w:val="004D6939"/>
    <w:rsid w:val="004D7333"/>
    <w:rsid w:val="004D751E"/>
    <w:rsid w:val="004E1F75"/>
    <w:rsid w:val="004E2965"/>
    <w:rsid w:val="004F0641"/>
    <w:rsid w:val="004F5A27"/>
    <w:rsid w:val="004F6185"/>
    <w:rsid w:val="004F71A9"/>
    <w:rsid w:val="00501238"/>
    <w:rsid w:val="005044C3"/>
    <w:rsid w:val="00504B91"/>
    <w:rsid w:val="00510D6C"/>
    <w:rsid w:val="00517E3D"/>
    <w:rsid w:val="00522833"/>
    <w:rsid w:val="00523A1D"/>
    <w:rsid w:val="00527478"/>
    <w:rsid w:val="00531223"/>
    <w:rsid w:val="00531728"/>
    <w:rsid w:val="00532864"/>
    <w:rsid w:val="00532FC6"/>
    <w:rsid w:val="00533DD7"/>
    <w:rsid w:val="0053492D"/>
    <w:rsid w:val="00534B1B"/>
    <w:rsid w:val="005355B6"/>
    <w:rsid w:val="00536C12"/>
    <w:rsid w:val="00537C5B"/>
    <w:rsid w:val="00545286"/>
    <w:rsid w:val="0054581C"/>
    <w:rsid w:val="005507BD"/>
    <w:rsid w:val="00554D20"/>
    <w:rsid w:val="00556AD2"/>
    <w:rsid w:val="00557229"/>
    <w:rsid w:val="005622D5"/>
    <w:rsid w:val="005624FE"/>
    <w:rsid w:val="00564BDF"/>
    <w:rsid w:val="005652A2"/>
    <w:rsid w:val="005658F3"/>
    <w:rsid w:val="00566A2B"/>
    <w:rsid w:val="00566DBA"/>
    <w:rsid w:val="0057088E"/>
    <w:rsid w:val="00571CC0"/>
    <w:rsid w:val="00572347"/>
    <w:rsid w:val="005734AE"/>
    <w:rsid w:val="005735F6"/>
    <w:rsid w:val="00573D4F"/>
    <w:rsid w:val="00575EBE"/>
    <w:rsid w:val="00575F06"/>
    <w:rsid w:val="005805B6"/>
    <w:rsid w:val="00582956"/>
    <w:rsid w:val="00582D8B"/>
    <w:rsid w:val="00582E84"/>
    <w:rsid w:val="00584272"/>
    <w:rsid w:val="005854F1"/>
    <w:rsid w:val="0058593D"/>
    <w:rsid w:val="00586245"/>
    <w:rsid w:val="0058731E"/>
    <w:rsid w:val="00591D3E"/>
    <w:rsid w:val="00596578"/>
    <w:rsid w:val="005A09C4"/>
    <w:rsid w:val="005A273E"/>
    <w:rsid w:val="005A2B20"/>
    <w:rsid w:val="005A3513"/>
    <w:rsid w:val="005A5899"/>
    <w:rsid w:val="005A70BB"/>
    <w:rsid w:val="005A7750"/>
    <w:rsid w:val="005B3A05"/>
    <w:rsid w:val="005B5346"/>
    <w:rsid w:val="005B538E"/>
    <w:rsid w:val="005B5548"/>
    <w:rsid w:val="005B5BAF"/>
    <w:rsid w:val="005B6A84"/>
    <w:rsid w:val="005B7EFC"/>
    <w:rsid w:val="005C0F9C"/>
    <w:rsid w:val="005C50C5"/>
    <w:rsid w:val="005C5CD9"/>
    <w:rsid w:val="005C60C9"/>
    <w:rsid w:val="005C6D03"/>
    <w:rsid w:val="005D308B"/>
    <w:rsid w:val="005D65A6"/>
    <w:rsid w:val="005E1959"/>
    <w:rsid w:val="005E1ED2"/>
    <w:rsid w:val="005E6C28"/>
    <w:rsid w:val="005E7750"/>
    <w:rsid w:val="005E7DC4"/>
    <w:rsid w:val="005F17A3"/>
    <w:rsid w:val="005F1969"/>
    <w:rsid w:val="005F3830"/>
    <w:rsid w:val="005F74D1"/>
    <w:rsid w:val="006028A9"/>
    <w:rsid w:val="00602EE1"/>
    <w:rsid w:val="00603B62"/>
    <w:rsid w:val="0060538C"/>
    <w:rsid w:val="00605AE5"/>
    <w:rsid w:val="00610D2E"/>
    <w:rsid w:val="00615B2E"/>
    <w:rsid w:val="006201D2"/>
    <w:rsid w:val="00621D1B"/>
    <w:rsid w:val="006240E2"/>
    <w:rsid w:val="00625767"/>
    <w:rsid w:val="00633A36"/>
    <w:rsid w:val="00633AFF"/>
    <w:rsid w:val="006375F2"/>
    <w:rsid w:val="0063788E"/>
    <w:rsid w:val="00637932"/>
    <w:rsid w:val="00637D9A"/>
    <w:rsid w:val="00642394"/>
    <w:rsid w:val="00642660"/>
    <w:rsid w:val="00643E5C"/>
    <w:rsid w:val="00644D24"/>
    <w:rsid w:val="006451B2"/>
    <w:rsid w:val="00646A08"/>
    <w:rsid w:val="00647D00"/>
    <w:rsid w:val="006502EE"/>
    <w:rsid w:val="00651893"/>
    <w:rsid w:val="00653348"/>
    <w:rsid w:val="00653EB7"/>
    <w:rsid w:val="0065445A"/>
    <w:rsid w:val="006568D2"/>
    <w:rsid w:val="006631EC"/>
    <w:rsid w:val="006633E5"/>
    <w:rsid w:val="00663BE8"/>
    <w:rsid w:val="006644D9"/>
    <w:rsid w:val="00666708"/>
    <w:rsid w:val="00671A7D"/>
    <w:rsid w:val="00673136"/>
    <w:rsid w:val="00675E77"/>
    <w:rsid w:val="00680326"/>
    <w:rsid w:val="006805AA"/>
    <w:rsid w:val="00681422"/>
    <w:rsid w:val="006818A5"/>
    <w:rsid w:val="00683288"/>
    <w:rsid w:val="0068457D"/>
    <w:rsid w:val="00684C4E"/>
    <w:rsid w:val="00685F3D"/>
    <w:rsid w:val="0068699C"/>
    <w:rsid w:val="0069191D"/>
    <w:rsid w:val="00691C8D"/>
    <w:rsid w:val="006927BD"/>
    <w:rsid w:val="00694FD2"/>
    <w:rsid w:val="006970E6"/>
    <w:rsid w:val="00697709"/>
    <w:rsid w:val="006A0156"/>
    <w:rsid w:val="006A0B4D"/>
    <w:rsid w:val="006A3758"/>
    <w:rsid w:val="006A5CA9"/>
    <w:rsid w:val="006A653D"/>
    <w:rsid w:val="006B04D4"/>
    <w:rsid w:val="006B0D0A"/>
    <w:rsid w:val="006B3249"/>
    <w:rsid w:val="006B52DB"/>
    <w:rsid w:val="006B5F86"/>
    <w:rsid w:val="006B70EF"/>
    <w:rsid w:val="006C0D91"/>
    <w:rsid w:val="006C2CCE"/>
    <w:rsid w:val="006C58DD"/>
    <w:rsid w:val="006D4BBB"/>
    <w:rsid w:val="006D4C7F"/>
    <w:rsid w:val="006D7A37"/>
    <w:rsid w:val="006D7B8A"/>
    <w:rsid w:val="006E07AC"/>
    <w:rsid w:val="006E32A1"/>
    <w:rsid w:val="006E4073"/>
    <w:rsid w:val="006E7B62"/>
    <w:rsid w:val="006F0036"/>
    <w:rsid w:val="006F0902"/>
    <w:rsid w:val="006F0ABB"/>
    <w:rsid w:val="006F25C6"/>
    <w:rsid w:val="006F30BD"/>
    <w:rsid w:val="006F39CA"/>
    <w:rsid w:val="006F4D28"/>
    <w:rsid w:val="006F6C66"/>
    <w:rsid w:val="006F7B2C"/>
    <w:rsid w:val="00704F80"/>
    <w:rsid w:val="007050EC"/>
    <w:rsid w:val="007071C9"/>
    <w:rsid w:val="007108E9"/>
    <w:rsid w:val="007110A2"/>
    <w:rsid w:val="0071369E"/>
    <w:rsid w:val="007146CF"/>
    <w:rsid w:val="00714A9B"/>
    <w:rsid w:val="00714F54"/>
    <w:rsid w:val="00722B72"/>
    <w:rsid w:val="0072326C"/>
    <w:rsid w:val="007236F0"/>
    <w:rsid w:val="007241C2"/>
    <w:rsid w:val="00724AA3"/>
    <w:rsid w:val="00724AE5"/>
    <w:rsid w:val="0072533F"/>
    <w:rsid w:val="00726ADC"/>
    <w:rsid w:val="007272E8"/>
    <w:rsid w:val="0073049A"/>
    <w:rsid w:val="00731E21"/>
    <w:rsid w:val="00732529"/>
    <w:rsid w:val="007338A6"/>
    <w:rsid w:val="00733F91"/>
    <w:rsid w:val="00737FD6"/>
    <w:rsid w:val="00742D45"/>
    <w:rsid w:val="00742E86"/>
    <w:rsid w:val="007440AD"/>
    <w:rsid w:val="0074703E"/>
    <w:rsid w:val="0075732A"/>
    <w:rsid w:val="007576A5"/>
    <w:rsid w:val="0076021D"/>
    <w:rsid w:val="00762FF6"/>
    <w:rsid w:val="00763058"/>
    <w:rsid w:val="007645EC"/>
    <w:rsid w:val="00765F7F"/>
    <w:rsid w:val="007666B9"/>
    <w:rsid w:val="00767393"/>
    <w:rsid w:val="007677B2"/>
    <w:rsid w:val="00767F0D"/>
    <w:rsid w:val="0077483D"/>
    <w:rsid w:val="00775590"/>
    <w:rsid w:val="00777F13"/>
    <w:rsid w:val="00783DCB"/>
    <w:rsid w:val="00784525"/>
    <w:rsid w:val="00785159"/>
    <w:rsid w:val="00785CAC"/>
    <w:rsid w:val="007938DA"/>
    <w:rsid w:val="007A028A"/>
    <w:rsid w:val="007A4517"/>
    <w:rsid w:val="007A48B6"/>
    <w:rsid w:val="007A5133"/>
    <w:rsid w:val="007A58F4"/>
    <w:rsid w:val="007A5D88"/>
    <w:rsid w:val="007A7DD4"/>
    <w:rsid w:val="007B007B"/>
    <w:rsid w:val="007B0292"/>
    <w:rsid w:val="007B13F6"/>
    <w:rsid w:val="007B1646"/>
    <w:rsid w:val="007B17D2"/>
    <w:rsid w:val="007B1AC7"/>
    <w:rsid w:val="007B3E00"/>
    <w:rsid w:val="007B5343"/>
    <w:rsid w:val="007B6D8C"/>
    <w:rsid w:val="007B6DFF"/>
    <w:rsid w:val="007C08A1"/>
    <w:rsid w:val="007C1519"/>
    <w:rsid w:val="007C2547"/>
    <w:rsid w:val="007C5135"/>
    <w:rsid w:val="007C5463"/>
    <w:rsid w:val="007D1F1D"/>
    <w:rsid w:val="007D4253"/>
    <w:rsid w:val="007D43E2"/>
    <w:rsid w:val="007D568F"/>
    <w:rsid w:val="007D685C"/>
    <w:rsid w:val="007D6FE7"/>
    <w:rsid w:val="007D715E"/>
    <w:rsid w:val="007E01C7"/>
    <w:rsid w:val="007E17DB"/>
    <w:rsid w:val="007E325C"/>
    <w:rsid w:val="007E3C55"/>
    <w:rsid w:val="007E4580"/>
    <w:rsid w:val="007E4FE2"/>
    <w:rsid w:val="007F22FB"/>
    <w:rsid w:val="007F3CA0"/>
    <w:rsid w:val="008007E4"/>
    <w:rsid w:val="0080180C"/>
    <w:rsid w:val="00801E34"/>
    <w:rsid w:val="00802E14"/>
    <w:rsid w:val="00803DED"/>
    <w:rsid w:val="008048DF"/>
    <w:rsid w:val="0080773A"/>
    <w:rsid w:val="00810E50"/>
    <w:rsid w:val="00811C23"/>
    <w:rsid w:val="00817ECA"/>
    <w:rsid w:val="00820098"/>
    <w:rsid w:val="00820169"/>
    <w:rsid w:val="00824263"/>
    <w:rsid w:val="00824286"/>
    <w:rsid w:val="008248E6"/>
    <w:rsid w:val="00825356"/>
    <w:rsid w:val="00826619"/>
    <w:rsid w:val="00831153"/>
    <w:rsid w:val="00832DE0"/>
    <w:rsid w:val="00835821"/>
    <w:rsid w:val="00835DDB"/>
    <w:rsid w:val="00836489"/>
    <w:rsid w:val="00840178"/>
    <w:rsid w:val="00841D61"/>
    <w:rsid w:val="00842490"/>
    <w:rsid w:val="008444A9"/>
    <w:rsid w:val="00845021"/>
    <w:rsid w:val="00845B7A"/>
    <w:rsid w:val="0084656C"/>
    <w:rsid w:val="00847E4D"/>
    <w:rsid w:val="008512AB"/>
    <w:rsid w:val="00851FCF"/>
    <w:rsid w:val="0085266F"/>
    <w:rsid w:val="00852E19"/>
    <w:rsid w:val="00856260"/>
    <w:rsid w:val="00856C79"/>
    <w:rsid w:val="0085763F"/>
    <w:rsid w:val="00860759"/>
    <w:rsid w:val="00861B8A"/>
    <w:rsid w:val="00862061"/>
    <w:rsid w:val="008628E2"/>
    <w:rsid w:val="008635E3"/>
    <w:rsid w:val="00863ECB"/>
    <w:rsid w:val="00865CBC"/>
    <w:rsid w:val="00866F0D"/>
    <w:rsid w:val="00870548"/>
    <w:rsid w:val="00871A80"/>
    <w:rsid w:val="00871CC7"/>
    <w:rsid w:val="0087765F"/>
    <w:rsid w:val="00880354"/>
    <w:rsid w:val="00880831"/>
    <w:rsid w:val="008813B2"/>
    <w:rsid w:val="0088198D"/>
    <w:rsid w:val="00885E95"/>
    <w:rsid w:val="00886108"/>
    <w:rsid w:val="00892284"/>
    <w:rsid w:val="00892687"/>
    <w:rsid w:val="008932C0"/>
    <w:rsid w:val="00894B35"/>
    <w:rsid w:val="00896061"/>
    <w:rsid w:val="00896137"/>
    <w:rsid w:val="00896EE5"/>
    <w:rsid w:val="00897EA9"/>
    <w:rsid w:val="008A04A6"/>
    <w:rsid w:val="008A04F1"/>
    <w:rsid w:val="008A618A"/>
    <w:rsid w:val="008A7379"/>
    <w:rsid w:val="008A7EA5"/>
    <w:rsid w:val="008B14FB"/>
    <w:rsid w:val="008B3D00"/>
    <w:rsid w:val="008B400D"/>
    <w:rsid w:val="008B5185"/>
    <w:rsid w:val="008C02C0"/>
    <w:rsid w:val="008C0B84"/>
    <w:rsid w:val="008C299D"/>
    <w:rsid w:val="008C2F6C"/>
    <w:rsid w:val="008C3E28"/>
    <w:rsid w:val="008C6A98"/>
    <w:rsid w:val="008C747C"/>
    <w:rsid w:val="008C7C47"/>
    <w:rsid w:val="008D10DC"/>
    <w:rsid w:val="008D18B9"/>
    <w:rsid w:val="008D2451"/>
    <w:rsid w:val="008D5C2E"/>
    <w:rsid w:val="008D727F"/>
    <w:rsid w:val="008E10A5"/>
    <w:rsid w:val="008E1841"/>
    <w:rsid w:val="008E1A1A"/>
    <w:rsid w:val="008E5089"/>
    <w:rsid w:val="008E6D93"/>
    <w:rsid w:val="008E6DF7"/>
    <w:rsid w:val="008E7E85"/>
    <w:rsid w:val="008F190E"/>
    <w:rsid w:val="008F1A87"/>
    <w:rsid w:val="008F6E54"/>
    <w:rsid w:val="008F71EF"/>
    <w:rsid w:val="008F78A5"/>
    <w:rsid w:val="00900B2D"/>
    <w:rsid w:val="00901E56"/>
    <w:rsid w:val="009037C0"/>
    <w:rsid w:val="00907B9F"/>
    <w:rsid w:val="00907ED6"/>
    <w:rsid w:val="00914D16"/>
    <w:rsid w:val="00924DD5"/>
    <w:rsid w:val="0092543D"/>
    <w:rsid w:val="009258F1"/>
    <w:rsid w:val="00926184"/>
    <w:rsid w:val="00926E13"/>
    <w:rsid w:val="00927341"/>
    <w:rsid w:val="00927FC5"/>
    <w:rsid w:val="00930347"/>
    <w:rsid w:val="00930CCF"/>
    <w:rsid w:val="00931CB6"/>
    <w:rsid w:val="0093285B"/>
    <w:rsid w:val="0093294E"/>
    <w:rsid w:val="00936DB8"/>
    <w:rsid w:val="00941119"/>
    <w:rsid w:val="00942277"/>
    <w:rsid w:val="009458EA"/>
    <w:rsid w:val="00947534"/>
    <w:rsid w:val="0094780D"/>
    <w:rsid w:val="00952127"/>
    <w:rsid w:val="00961985"/>
    <w:rsid w:val="00963AFD"/>
    <w:rsid w:val="00964DDA"/>
    <w:rsid w:val="0096507D"/>
    <w:rsid w:val="00965DDB"/>
    <w:rsid w:val="00966789"/>
    <w:rsid w:val="009674AE"/>
    <w:rsid w:val="00970794"/>
    <w:rsid w:val="00970A4A"/>
    <w:rsid w:val="00974B33"/>
    <w:rsid w:val="00975783"/>
    <w:rsid w:val="00975D12"/>
    <w:rsid w:val="009761EF"/>
    <w:rsid w:val="00976555"/>
    <w:rsid w:val="00976826"/>
    <w:rsid w:val="00976AD2"/>
    <w:rsid w:val="00976FC0"/>
    <w:rsid w:val="00977DF0"/>
    <w:rsid w:val="009802CA"/>
    <w:rsid w:val="00980B24"/>
    <w:rsid w:val="009818E4"/>
    <w:rsid w:val="00982A24"/>
    <w:rsid w:val="0098400E"/>
    <w:rsid w:val="00984C1F"/>
    <w:rsid w:val="00985EE6"/>
    <w:rsid w:val="0098787C"/>
    <w:rsid w:val="009902A2"/>
    <w:rsid w:val="0099090D"/>
    <w:rsid w:val="00992476"/>
    <w:rsid w:val="0099407E"/>
    <w:rsid w:val="0099567B"/>
    <w:rsid w:val="00995843"/>
    <w:rsid w:val="00996E8D"/>
    <w:rsid w:val="009A5A6B"/>
    <w:rsid w:val="009A5CF7"/>
    <w:rsid w:val="009B01F4"/>
    <w:rsid w:val="009B06C2"/>
    <w:rsid w:val="009B0C42"/>
    <w:rsid w:val="009B1AE9"/>
    <w:rsid w:val="009B477D"/>
    <w:rsid w:val="009B623C"/>
    <w:rsid w:val="009B6507"/>
    <w:rsid w:val="009C255C"/>
    <w:rsid w:val="009C3CA6"/>
    <w:rsid w:val="009D0ADE"/>
    <w:rsid w:val="009D0EA1"/>
    <w:rsid w:val="009D5BE8"/>
    <w:rsid w:val="009D6058"/>
    <w:rsid w:val="009D65AA"/>
    <w:rsid w:val="009D7FF1"/>
    <w:rsid w:val="009E016C"/>
    <w:rsid w:val="009E0537"/>
    <w:rsid w:val="009E0EE1"/>
    <w:rsid w:val="009E3C72"/>
    <w:rsid w:val="009E6480"/>
    <w:rsid w:val="009F20BA"/>
    <w:rsid w:val="009F2157"/>
    <w:rsid w:val="009F2217"/>
    <w:rsid w:val="009F435E"/>
    <w:rsid w:val="009F6F28"/>
    <w:rsid w:val="00A00D0E"/>
    <w:rsid w:val="00A02C59"/>
    <w:rsid w:val="00A04AF2"/>
    <w:rsid w:val="00A0580B"/>
    <w:rsid w:val="00A10429"/>
    <w:rsid w:val="00A14F4D"/>
    <w:rsid w:val="00A158E6"/>
    <w:rsid w:val="00A161E7"/>
    <w:rsid w:val="00A2145B"/>
    <w:rsid w:val="00A21514"/>
    <w:rsid w:val="00A22140"/>
    <w:rsid w:val="00A236A6"/>
    <w:rsid w:val="00A268A3"/>
    <w:rsid w:val="00A27567"/>
    <w:rsid w:val="00A27DFE"/>
    <w:rsid w:val="00A3045B"/>
    <w:rsid w:val="00A307B2"/>
    <w:rsid w:val="00A31B96"/>
    <w:rsid w:val="00A328CE"/>
    <w:rsid w:val="00A33928"/>
    <w:rsid w:val="00A33EB5"/>
    <w:rsid w:val="00A34764"/>
    <w:rsid w:val="00A36A93"/>
    <w:rsid w:val="00A40A3E"/>
    <w:rsid w:val="00A4136D"/>
    <w:rsid w:val="00A4255C"/>
    <w:rsid w:val="00A44EB1"/>
    <w:rsid w:val="00A45BBE"/>
    <w:rsid w:val="00A46A18"/>
    <w:rsid w:val="00A53009"/>
    <w:rsid w:val="00A537EF"/>
    <w:rsid w:val="00A54E7F"/>
    <w:rsid w:val="00A570C8"/>
    <w:rsid w:val="00A57EDF"/>
    <w:rsid w:val="00A666F4"/>
    <w:rsid w:val="00A70B15"/>
    <w:rsid w:val="00A75F4F"/>
    <w:rsid w:val="00A77807"/>
    <w:rsid w:val="00A83972"/>
    <w:rsid w:val="00A84D4E"/>
    <w:rsid w:val="00A90023"/>
    <w:rsid w:val="00A94159"/>
    <w:rsid w:val="00A96599"/>
    <w:rsid w:val="00AA25B3"/>
    <w:rsid w:val="00AA2D85"/>
    <w:rsid w:val="00AA3D6A"/>
    <w:rsid w:val="00AA4DC8"/>
    <w:rsid w:val="00AA790E"/>
    <w:rsid w:val="00AB2115"/>
    <w:rsid w:val="00AB358E"/>
    <w:rsid w:val="00AB4CB1"/>
    <w:rsid w:val="00AB570D"/>
    <w:rsid w:val="00AB7C7C"/>
    <w:rsid w:val="00AC2737"/>
    <w:rsid w:val="00AC2AED"/>
    <w:rsid w:val="00AC41DB"/>
    <w:rsid w:val="00AC47A8"/>
    <w:rsid w:val="00AD05F5"/>
    <w:rsid w:val="00AD2147"/>
    <w:rsid w:val="00AD3122"/>
    <w:rsid w:val="00AD421F"/>
    <w:rsid w:val="00AE0345"/>
    <w:rsid w:val="00AE4F0F"/>
    <w:rsid w:val="00AE5E57"/>
    <w:rsid w:val="00AE616A"/>
    <w:rsid w:val="00AF11CD"/>
    <w:rsid w:val="00AF49E5"/>
    <w:rsid w:val="00AF6347"/>
    <w:rsid w:val="00B000E2"/>
    <w:rsid w:val="00B0145E"/>
    <w:rsid w:val="00B07012"/>
    <w:rsid w:val="00B071AC"/>
    <w:rsid w:val="00B07FF2"/>
    <w:rsid w:val="00B107C3"/>
    <w:rsid w:val="00B1191D"/>
    <w:rsid w:val="00B238EC"/>
    <w:rsid w:val="00B24595"/>
    <w:rsid w:val="00B26A9E"/>
    <w:rsid w:val="00B33422"/>
    <w:rsid w:val="00B336D2"/>
    <w:rsid w:val="00B375C4"/>
    <w:rsid w:val="00B4110B"/>
    <w:rsid w:val="00B42BF2"/>
    <w:rsid w:val="00B47D31"/>
    <w:rsid w:val="00B50156"/>
    <w:rsid w:val="00B51994"/>
    <w:rsid w:val="00B51E18"/>
    <w:rsid w:val="00B52220"/>
    <w:rsid w:val="00B52DB7"/>
    <w:rsid w:val="00B5422A"/>
    <w:rsid w:val="00B548FB"/>
    <w:rsid w:val="00B55AA5"/>
    <w:rsid w:val="00B6054F"/>
    <w:rsid w:val="00B63824"/>
    <w:rsid w:val="00B63C00"/>
    <w:rsid w:val="00B65577"/>
    <w:rsid w:val="00B65665"/>
    <w:rsid w:val="00B65756"/>
    <w:rsid w:val="00B659ED"/>
    <w:rsid w:val="00B70696"/>
    <w:rsid w:val="00B7125B"/>
    <w:rsid w:val="00B74C06"/>
    <w:rsid w:val="00B7623D"/>
    <w:rsid w:val="00B77C6D"/>
    <w:rsid w:val="00B82D27"/>
    <w:rsid w:val="00B84BCB"/>
    <w:rsid w:val="00B8567D"/>
    <w:rsid w:val="00B91DD1"/>
    <w:rsid w:val="00B91E7A"/>
    <w:rsid w:val="00B94900"/>
    <w:rsid w:val="00B9506E"/>
    <w:rsid w:val="00B95D18"/>
    <w:rsid w:val="00B9615A"/>
    <w:rsid w:val="00B9739E"/>
    <w:rsid w:val="00B978E4"/>
    <w:rsid w:val="00BA231C"/>
    <w:rsid w:val="00BA2B0D"/>
    <w:rsid w:val="00BA3E7A"/>
    <w:rsid w:val="00BA6B82"/>
    <w:rsid w:val="00BB0A80"/>
    <w:rsid w:val="00BB67C3"/>
    <w:rsid w:val="00BB68D3"/>
    <w:rsid w:val="00BB6ACD"/>
    <w:rsid w:val="00BC0AC1"/>
    <w:rsid w:val="00BC3A26"/>
    <w:rsid w:val="00BC41F0"/>
    <w:rsid w:val="00BC4A94"/>
    <w:rsid w:val="00BD5F87"/>
    <w:rsid w:val="00BD619B"/>
    <w:rsid w:val="00BD7D79"/>
    <w:rsid w:val="00BE12DA"/>
    <w:rsid w:val="00BE15D1"/>
    <w:rsid w:val="00BE2EB1"/>
    <w:rsid w:val="00BE4304"/>
    <w:rsid w:val="00BE5A2A"/>
    <w:rsid w:val="00BE7584"/>
    <w:rsid w:val="00BF03DA"/>
    <w:rsid w:val="00BF0D90"/>
    <w:rsid w:val="00BF1988"/>
    <w:rsid w:val="00BF2AA0"/>
    <w:rsid w:val="00BF4456"/>
    <w:rsid w:val="00BF4469"/>
    <w:rsid w:val="00C00F8B"/>
    <w:rsid w:val="00C02BD0"/>
    <w:rsid w:val="00C04364"/>
    <w:rsid w:val="00C0503B"/>
    <w:rsid w:val="00C068B8"/>
    <w:rsid w:val="00C11AB6"/>
    <w:rsid w:val="00C11AF2"/>
    <w:rsid w:val="00C14088"/>
    <w:rsid w:val="00C17398"/>
    <w:rsid w:val="00C1797B"/>
    <w:rsid w:val="00C220EE"/>
    <w:rsid w:val="00C24446"/>
    <w:rsid w:val="00C25379"/>
    <w:rsid w:val="00C312D1"/>
    <w:rsid w:val="00C32F00"/>
    <w:rsid w:val="00C32FDA"/>
    <w:rsid w:val="00C33763"/>
    <w:rsid w:val="00C41D98"/>
    <w:rsid w:val="00C44A43"/>
    <w:rsid w:val="00C47FC4"/>
    <w:rsid w:val="00C5071F"/>
    <w:rsid w:val="00C52F8A"/>
    <w:rsid w:val="00C5326E"/>
    <w:rsid w:val="00C5573A"/>
    <w:rsid w:val="00C56438"/>
    <w:rsid w:val="00C579FD"/>
    <w:rsid w:val="00C60C9A"/>
    <w:rsid w:val="00C61447"/>
    <w:rsid w:val="00C6277D"/>
    <w:rsid w:val="00C64017"/>
    <w:rsid w:val="00C64B02"/>
    <w:rsid w:val="00C663F4"/>
    <w:rsid w:val="00C67EBD"/>
    <w:rsid w:val="00C752B9"/>
    <w:rsid w:val="00C756C2"/>
    <w:rsid w:val="00C75794"/>
    <w:rsid w:val="00C757D3"/>
    <w:rsid w:val="00C7583B"/>
    <w:rsid w:val="00C7622D"/>
    <w:rsid w:val="00C83EE3"/>
    <w:rsid w:val="00C8420D"/>
    <w:rsid w:val="00C84749"/>
    <w:rsid w:val="00C84A86"/>
    <w:rsid w:val="00C85546"/>
    <w:rsid w:val="00C874F1"/>
    <w:rsid w:val="00C8787D"/>
    <w:rsid w:val="00C919E9"/>
    <w:rsid w:val="00C92E9F"/>
    <w:rsid w:val="00C94669"/>
    <w:rsid w:val="00C9531E"/>
    <w:rsid w:val="00C95FF5"/>
    <w:rsid w:val="00CA0E01"/>
    <w:rsid w:val="00CA2E31"/>
    <w:rsid w:val="00CA3961"/>
    <w:rsid w:val="00CA43FB"/>
    <w:rsid w:val="00CA5853"/>
    <w:rsid w:val="00CA67D9"/>
    <w:rsid w:val="00CB00E0"/>
    <w:rsid w:val="00CB42FA"/>
    <w:rsid w:val="00CB61CA"/>
    <w:rsid w:val="00CC11B9"/>
    <w:rsid w:val="00CC5359"/>
    <w:rsid w:val="00CC6D59"/>
    <w:rsid w:val="00CD277A"/>
    <w:rsid w:val="00CD2972"/>
    <w:rsid w:val="00CD35CC"/>
    <w:rsid w:val="00CD56BB"/>
    <w:rsid w:val="00CD5E5E"/>
    <w:rsid w:val="00CD6C15"/>
    <w:rsid w:val="00CE350E"/>
    <w:rsid w:val="00CE4DB3"/>
    <w:rsid w:val="00CF0349"/>
    <w:rsid w:val="00CF323F"/>
    <w:rsid w:val="00CF3D74"/>
    <w:rsid w:val="00CF5D8E"/>
    <w:rsid w:val="00CF6AF2"/>
    <w:rsid w:val="00CF77C0"/>
    <w:rsid w:val="00CF7824"/>
    <w:rsid w:val="00CF79D2"/>
    <w:rsid w:val="00CF7DC8"/>
    <w:rsid w:val="00D0014C"/>
    <w:rsid w:val="00D01FF9"/>
    <w:rsid w:val="00D02ECC"/>
    <w:rsid w:val="00D042A1"/>
    <w:rsid w:val="00D04400"/>
    <w:rsid w:val="00D130FD"/>
    <w:rsid w:val="00D13DE9"/>
    <w:rsid w:val="00D14E63"/>
    <w:rsid w:val="00D16FD2"/>
    <w:rsid w:val="00D205D2"/>
    <w:rsid w:val="00D20C01"/>
    <w:rsid w:val="00D2213F"/>
    <w:rsid w:val="00D2399F"/>
    <w:rsid w:val="00D245AA"/>
    <w:rsid w:val="00D30386"/>
    <w:rsid w:val="00D34375"/>
    <w:rsid w:val="00D345A4"/>
    <w:rsid w:val="00D36888"/>
    <w:rsid w:val="00D36955"/>
    <w:rsid w:val="00D37661"/>
    <w:rsid w:val="00D42A56"/>
    <w:rsid w:val="00D43CE1"/>
    <w:rsid w:val="00D43D4E"/>
    <w:rsid w:val="00D44E20"/>
    <w:rsid w:val="00D454CD"/>
    <w:rsid w:val="00D47030"/>
    <w:rsid w:val="00D4786A"/>
    <w:rsid w:val="00D513A2"/>
    <w:rsid w:val="00D52263"/>
    <w:rsid w:val="00D53097"/>
    <w:rsid w:val="00D573D2"/>
    <w:rsid w:val="00D62128"/>
    <w:rsid w:val="00D62B23"/>
    <w:rsid w:val="00D63DBC"/>
    <w:rsid w:val="00D65BB6"/>
    <w:rsid w:val="00D72E61"/>
    <w:rsid w:val="00D74AA6"/>
    <w:rsid w:val="00D77F78"/>
    <w:rsid w:val="00D807FF"/>
    <w:rsid w:val="00D83793"/>
    <w:rsid w:val="00D85FA3"/>
    <w:rsid w:val="00D864FF"/>
    <w:rsid w:val="00D91137"/>
    <w:rsid w:val="00D9194C"/>
    <w:rsid w:val="00D92650"/>
    <w:rsid w:val="00D92C96"/>
    <w:rsid w:val="00D93A3D"/>
    <w:rsid w:val="00D94B58"/>
    <w:rsid w:val="00D95447"/>
    <w:rsid w:val="00DA1AFB"/>
    <w:rsid w:val="00DA3BCD"/>
    <w:rsid w:val="00DB1206"/>
    <w:rsid w:val="00DB256B"/>
    <w:rsid w:val="00DC09C5"/>
    <w:rsid w:val="00DC0E39"/>
    <w:rsid w:val="00DC443D"/>
    <w:rsid w:val="00DC53E3"/>
    <w:rsid w:val="00DD1A5C"/>
    <w:rsid w:val="00DD1B95"/>
    <w:rsid w:val="00DD467D"/>
    <w:rsid w:val="00DD4B22"/>
    <w:rsid w:val="00DE5E21"/>
    <w:rsid w:val="00DF0EDF"/>
    <w:rsid w:val="00DF33F2"/>
    <w:rsid w:val="00E009AF"/>
    <w:rsid w:val="00E01C20"/>
    <w:rsid w:val="00E0208C"/>
    <w:rsid w:val="00E04E49"/>
    <w:rsid w:val="00E04F76"/>
    <w:rsid w:val="00E06033"/>
    <w:rsid w:val="00E0650D"/>
    <w:rsid w:val="00E074DF"/>
    <w:rsid w:val="00E140B1"/>
    <w:rsid w:val="00E14993"/>
    <w:rsid w:val="00E14B8B"/>
    <w:rsid w:val="00E1736F"/>
    <w:rsid w:val="00E17754"/>
    <w:rsid w:val="00E17CB0"/>
    <w:rsid w:val="00E20A2A"/>
    <w:rsid w:val="00E211C5"/>
    <w:rsid w:val="00E21EEC"/>
    <w:rsid w:val="00E21FFB"/>
    <w:rsid w:val="00E30A7E"/>
    <w:rsid w:val="00E32BCB"/>
    <w:rsid w:val="00E34313"/>
    <w:rsid w:val="00E34A88"/>
    <w:rsid w:val="00E34E51"/>
    <w:rsid w:val="00E36FA8"/>
    <w:rsid w:val="00E41948"/>
    <w:rsid w:val="00E43067"/>
    <w:rsid w:val="00E43181"/>
    <w:rsid w:val="00E431E8"/>
    <w:rsid w:val="00E43A5F"/>
    <w:rsid w:val="00E43E8E"/>
    <w:rsid w:val="00E44AEC"/>
    <w:rsid w:val="00E46912"/>
    <w:rsid w:val="00E5354E"/>
    <w:rsid w:val="00E56745"/>
    <w:rsid w:val="00E61688"/>
    <w:rsid w:val="00E66250"/>
    <w:rsid w:val="00E66737"/>
    <w:rsid w:val="00E6713E"/>
    <w:rsid w:val="00E70BEF"/>
    <w:rsid w:val="00E729FB"/>
    <w:rsid w:val="00E73D25"/>
    <w:rsid w:val="00E768B7"/>
    <w:rsid w:val="00E76C2D"/>
    <w:rsid w:val="00E804FB"/>
    <w:rsid w:val="00E817F5"/>
    <w:rsid w:val="00E8430F"/>
    <w:rsid w:val="00E84677"/>
    <w:rsid w:val="00E86A8A"/>
    <w:rsid w:val="00E872E4"/>
    <w:rsid w:val="00E87410"/>
    <w:rsid w:val="00E876D3"/>
    <w:rsid w:val="00E91657"/>
    <w:rsid w:val="00E91F1C"/>
    <w:rsid w:val="00E92FF6"/>
    <w:rsid w:val="00E96067"/>
    <w:rsid w:val="00EA0723"/>
    <w:rsid w:val="00EA13D9"/>
    <w:rsid w:val="00EA3050"/>
    <w:rsid w:val="00EA39AC"/>
    <w:rsid w:val="00EA76A9"/>
    <w:rsid w:val="00EB193B"/>
    <w:rsid w:val="00EB2B4D"/>
    <w:rsid w:val="00EB6948"/>
    <w:rsid w:val="00EB6DC5"/>
    <w:rsid w:val="00EB6F17"/>
    <w:rsid w:val="00EC0CB4"/>
    <w:rsid w:val="00EC0FA9"/>
    <w:rsid w:val="00EC2F34"/>
    <w:rsid w:val="00EC3FEE"/>
    <w:rsid w:val="00EC59F7"/>
    <w:rsid w:val="00ED1581"/>
    <w:rsid w:val="00ED2D72"/>
    <w:rsid w:val="00ED33F1"/>
    <w:rsid w:val="00ED72B2"/>
    <w:rsid w:val="00EE0CC0"/>
    <w:rsid w:val="00EE13D5"/>
    <w:rsid w:val="00EE1BFF"/>
    <w:rsid w:val="00EE25FA"/>
    <w:rsid w:val="00EE401A"/>
    <w:rsid w:val="00EE4041"/>
    <w:rsid w:val="00EE47BC"/>
    <w:rsid w:val="00EE4D93"/>
    <w:rsid w:val="00EE672E"/>
    <w:rsid w:val="00EF00CA"/>
    <w:rsid w:val="00EF10D3"/>
    <w:rsid w:val="00EF1E3C"/>
    <w:rsid w:val="00EF36E9"/>
    <w:rsid w:val="00EF3AFF"/>
    <w:rsid w:val="00EF3EEC"/>
    <w:rsid w:val="00EF50DC"/>
    <w:rsid w:val="00F0115C"/>
    <w:rsid w:val="00F0199D"/>
    <w:rsid w:val="00F01DE3"/>
    <w:rsid w:val="00F02414"/>
    <w:rsid w:val="00F03621"/>
    <w:rsid w:val="00F03B13"/>
    <w:rsid w:val="00F05253"/>
    <w:rsid w:val="00F060CE"/>
    <w:rsid w:val="00F1095B"/>
    <w:rsid w:val="00F23D6F"/>
    <w:rsid w:val="00F24661"/>
    <w:rsid w:val="00F26E9D"/>
    <w:rsid w:val="00F279EF"/>
    <w:rsid w:val="00F31012"/>
    <w:rsid w:val="00F31BED"/>
    <w:rsid w:val="00F31EF7"/>
    <w:rsid w:val="00F32E54"/>
    <w:rsid w:val="00F34EA2"/>
    <w:rsid w:val="00F34EF2"/>
    <w:rsid w:val="00F35209"/>
    <w:rsid w:val="00F40057"/>
    <w:rsid w:val="00F40597"/>
    <w:rsid w:val="00F431C7"/>
    <w:rsid w:val="00F4443E"/>
    <w:rsid w:val="00F47DA3"/>
    <w:rsid w:val="00F50F44"/>
    <w:rsid w:val="00F50FCD"/>
    <w:rsid w:val="00F52EEF"/>
    <w:rsid w:val="00F55674"/>
    <w:rsid w:val="00F60890"/>
    <w:rsid w:val="00F61B0F"/>
    <w:rsid w:val="00F63AD4"/>
    <w:rsid w:val="00F63BA1"/>
    <w:rsid w:val="00F66639"/>
    <w:rsid w:val="00F66D16"/>
    <w:rsid w:val="00F721D2"/>
    <w:rsid w:val="00F72AC3"/>
    <w:rsid w:val="00F73304"/>
    <w:rsid w:val="00F737DC"/>
    <w:rsid w:val="00F73AD6"/>
    <w:rsid w:val="00F75583"/>
    <w:rsid w:val="00F75FC8"/>
    <w:rsid w:val="00F81BC0"/>
    <w:rsid w:val="00F82862"/>
    <w:rsid w:val="00F845E9"/>
    <w:rsid w:val="00FA2838"/>
    <w:rsid w:val="00FA3337"/>
    <w:rsid w:val="00FA3366"/>
    <w:rsid w:val="00FA3CAF"/>
    <w:rsid w:val="00FA6595"/>
    <w:rsid w:val="00FA6653"/>
    <w:rsid w:val="00FA69A9"/>
    <w:rsid w:val="00FA74ED"/>
    <w:rsid w:val="00FB1726"/>
    <w:rsid w:val="00FB48F2"/>
    <w:rsid w:val="00FB5054"/>
    <w:rsid w:val="00FB77C7"/>
    <w:rsid w:val="00FC01E2"/>
    <w:rsid w:val="00FC3999"/>
    <w:rsid w:val="00FC5FF6"/>
    <w:rsid w:val="00FD252E"/>
    <w:rsid w:val="00FD2FF6"/>
    <w:rsid w:val="00FD4A90"/>
    <w:rsid w:val="00FD4DFC"/>
    <w:rsid w:val="00FE0169"/>
    <w:rsid w:val="00FE0F94"/>
    <w:rsid w:val="00FE14C4"/>
    <w:rsid w:val="00FE14FE"/>
    <w:rsid w:val="00FE15AD"/>
    <w:rsid w:val="00FE3D37"/>
    <w:rsid w:val="00FF155F"/>
    <w:rsid w:val="00FF2503"/>
    <w:rsid w:val="00FF2836"/>
    <w:rsid w:val="00FF3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A2E1"/>
  <w15:docId w15:val="{1F0A55C0-FA47-4AF6-8224-068625AA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88" w:lineRule="auto"/>
      <w:ind w:firstLine="567"/>
      <w:jc w:val="both"/>
    </w:pPr>
    <w:rPr>
      <w:sz w:val="28"/>
      <w:szCs w:val="22"/>
    </w:rPr>
  </w:style>
  <w:style w:type="paragraph" w:styleId="Heading2">
    <w:name w:val="heading 2"/>
    <w:basedOn w:val="Normal"/>
    <w:next w:val="Normal"/>
    <w:link w:val="Heading2Char"/>
    <w:qFormat/>
    <w:rsid w:val="00EA0723"/>
    <w:pPr>
      <w:keepNext/>
      <w:spacing w:before="0" w:line="240" w:lineRule="auto"/>
      <w:ind w:firstLine="0"/>
      <w:jc w:val="left"/>
      <w:outlineLvl w:val="1"/>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link w:val="CarattereCarattereCharCharCharCharCharCharZchn"/>
    <w:uiPriority w:val="99"/>
    <w:qFormat/>
    <w:rsid w:val="0085763F"/>
    <w:rPr>
      <w:vertAlign w:val="superscript"/>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link w:val="FootnoteText"/>
    <w:uiPriority w:val="99"/>
    <w:qFormat/>
    <w:rsid w:val="0085763F"/>
    <w:rPr>
      <w:sz w:val="20"/>
      <w:szCs w:val="20"/>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uiPriority w:val="99"/>
    <w:qFormat/>
    <w:rsid w:val="0085763F"/>
    <w:pPr>
      <w:spacing w:before="0" w:after="0" w:line="240" w:lineRule="auto"/>
      <w:ind w:firstLine="0"/>
      <w:jc w:val="left"/>
    </w:pPr>
    <w:rPr>
      <w:sz w:val="20"/>
      <w:szCs w:val="20"/>
    </w:rPr>
  </w:style>
  <w:style w:type="character" w:customStyle="1" w:styleId="FootnoteTextChar1">
    <w:name w:val="Footnote Text Char1"/>
    <w:aliases w:val="fn Char,Footnote Text Char1 Char Char,Footnote Text Char Char1 Char Char,ft Char,З Char,ADB Char,Зн Char,C Char,footnote text Char,fn Char Char Char Char,ALTS FOOTNOTE Char,FOOTNOTES Char,Geneva 9 Char,Font: Geneva 9 Char,f Char"/>
    <w:rsid w:val="0085763F"/>
    <w:rPr>
      <w:sz w:val="20"/>
      <w:szCs w:val="20"/>
    </w:rPr>
  </w:style>
  <w:style w:type="paragraph" w:styleId="Header">
    <w:name w:val="header"/>
    <w:basedOn w:val="Normal"/>
    <w:link w:val="HeaderChar"/>
    <w:uiPriority w:val="99"/>
    <w:unhideWhenUsed/>
    <w:rsid w:val="000B5F2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B5F29"/>
  </w:style>
  <w:style w:type="paragraph" w:styleId="Footer">
    <w:name w:val="footer"/>
    <w:basedOn w:val="Normal"/>
    <w:link w:val="FooterChar"/>
    <w:uiPriority w:val="99"/>
    <w:unhideWhenUsed/>
    <w:rsid w:val="000B5F2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B5F29"/>
  </w:style>
  <w:style w:type="numbering" w:customStyle="1" w:styleId="NoList1">
    <w:name w:val="No List1"/>
    <w:next w:val="NoList"/>
    <w:uiPriority w:val="99"/>
    <w:semiHidden/>
    <w:unhideWhenUsed/>
    <w:rsid w:val="001962A8"/>
  </w:style>
  <w:style w:type="paragraph" w:customStyle="1" w:styleId="msonormal0">
    <w:name w:val="msonormal"/>
    <w:basedOn w:val="Normal"/>
    <w:rsid w:val="001962A8"/>
    <w:pPr>
      <w:spacing w:before="100" w:beforeAutospacing="1" w:after="100" w:afterAutospacing="1" w:line="240" w:lineRule="auto"/>
      <w:ind w:firstLine="0"/>
      <w:jc w:val="left"/>
    </w:pPr>
    <w:rPr>
      <w:rFonts w:eastAsia="Times New Roman"/>
      <w:sz w:val="24"/>
      <w:szCs w:val="24"/>
      <w:lang w:val="vi-VN" w:eastAsia="vi-VN"/>
    </w:rPr>
  </w:style>
  <w:style w:type="paragraph" w:customStyle="1" w:styleId="font3">
    <w:name w:val="font3"/>
    <w:basedOn w:val="Normal"/>
    <w:rsid w:val="001962A8"/>
    <w:pPr>
      <w:spacing w:before="100" w:beforeAutospacing="1" w:after="100" w:afterAutospacing="1" w:line="240" w:lineRule="auto"/>
      <w:ind w:firstLine="0"/>
      <w:jc w:val="left"/>
    </w:pPr>
    <w:rPr>
      <w:rFonts w:eastAsia="Times New Roman"/>
      <w:color w:val="000000"/>
      <w:sz w:val="24"/>
      <w:szCs w:val="24"/>
      <w:vertAlign w:val="superscript"/>
      <w:lang w:val="vi-VN" w:eastAsia="vi-VN"/>
    </w:rPr>
  </w:style>
  <w:style w:type="paragraph" w:customStyle="1" w:styleId="font5">
    <w:name w:val="font5"/>
    <w:basedOn w:val="Normal"/>
    <w:rsid w:val="001962A8"/>
    <w:pPr>
      <w:spacing w:before="100" w:beforeAutospacing="1" w:after="100" w:afterAutospacing="1" w:line="240" w:lineRule="auto"/>
      <w:ind w:firstLine="0"/>
      <w:jc w:val="left"/>
    </w:pPr>
    <w:rPr>
      <w:rFonts w:eastAsia="Times New Roman"/>
      <w:color w:val="000000"/>
      <w:sz w:val="24"/>
      <w:szCs w:val="24"/>
      <w:lang w:val="vi-VN" w:eastAsia="vi-VN"/>
    </w:rPr>
  </w:style>
  <w:style w:type="paragraph" w:customStyle="1" w:styleId="et7">
    <w:name w:val="et7"/>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8">
    <w:name w:val="et8"/>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9">
    <w:name w:val="et9"/>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0">
    <w:name w:val="et10"/>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1">
    <w:name w:val="et11"/>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2">
    <w:name w:val="et12"/>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3">
    <w:name w:val="et13"/>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4">
    <w:name w:val="et14"/>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5">
    <w:name w:val="et15"/>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6">
    <w:name w:val="et16"/>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7">
    <w:name w:val="et17"/>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8">
    <w:name w:val="et18"/>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9">
    <w:name w:val="et19"/>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0">
    <w:name w:val="et20"/>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1">
    <w:name w:val="et21"/>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2">
    <w:name w:val="et22"/>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3">
    <w:name w:val="et23"/>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4">
    <w:name w:val="et24"/>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5">
    <w:name w:val="et25"/>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6">
    <w:name w:val="et26"/>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7">
    <w:name w:val="et27"/>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8">
    <w:name w:val="et28"/>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9">
    <w:name w:val="et29"/>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0">
    <w:name w:val="et30"/>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1">
    <w:name w:val="et31"/>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2">
    <w:name w:val="et32"/>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3">
    <w:name w:val="et33"/>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4">
    <w:name w:val="et34"/>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5">
    <w:name w:val="et35"/>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6">
    <w:name w:val="et36"/>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7">
    <w:name w:val="et37"/>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8">
    <w:name w:val="et38"/>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9">
    <w:name w:val="et39"/>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0">
    <w:name w:val="et40"/>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1">
    <w:name w:val="et41"/>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2">
    <w:name w:val="et42"/>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3">
    <w:name w:val="et43"/>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4">
    <w:name w:val="et44"/>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5">
    <w:name w:val="et45"/>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6">
    <w:name w:val="et46"/>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7">
    <w:name w:val="et47"/>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8">
    <w:name w:val="et48"/>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9">
    <w:name w:val="et49"/>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0">
    <w:name w:val="et50"/>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1">
    <w:name w:val="et51"/>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2">
    <w:name w:val="et52"/>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3">
    <w:name w:val="et53"/>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4">
    <w:name w:val="et54"/>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5">
    <w:name w:val="et55"/>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6">
    <w:name w:val="et56"/>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7">
    <w:name w:val="et57"/>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8">
    <w:name w:val="et58"/>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9">
    <w:name w:val="et59"/>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60">
    <w:name w:val="et60"/>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61">
    <w:name w:val="et61"/>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62">
    <w:name w:val="et62"/>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character" w:customStyle="1" w:styleId="font51">
    <w:name w:val="font51"/>
    <w:rsid w:val="001962A8"/>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31">
    <w:name w:val="font31"/>
    <w:rsid w:val="001962A8"/>
    <w:rPr>
      <w:rFonts w:ascii="Times New Roman" w:hAnsi="Times New Roman" w:cs="Times New Roman" w:hint="default"/>
      <w:b w:val="0"/>
      <w:bCs w:val="0"/>
      <w:i w:val="0"/>
      <w:iCs w:val="0"/>
      <w:strike w:val="0"/>
      <w:dstrike w:val="0"/>
      <w:color w:val="000000"/>
      <w:sz w:val="24"/>
      <w:szCs w:val="24"/>
      <w:u w:val="none"/>
      <w:effect w:val="none"/>
      <w:vertAlign w:val="superscript"/>
    </w:rPr>
  </w:style>
  <w:style w:type="paragraph" w:styleId="BalloonText">
    <w:name w:val="Balloon Text"/>
    <w:basedOn w:val="Normal"/>
    <w:link w:val="BalloonTextChar"/>
    <w:uiPriority w:val="99"/>
    <w:semiHidden/>
    <w:unhideWhenUsed/>
    <w:rsid w:val="0060538C"/>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538C"/>
    <w:rPr>
      <w:rFonts w:ascii="Segoe UI" w:hAnsi="Segoe UI" w:cs="Segoe UI"/>
      <w:sz w:val="18"/>
      <w:szCs w:val="18"/>
      <w:lang w:val="en-US" w:eastAsia="en-US"/>
    </w:rPr>
  </w:style>
  <w:style w:type="character" w:customStyle="1" w:styleId="Heading2Char">
    <w:name w:val="Heading 2 Char"/>
    <w:link w:val="Heading2"/>
    <w:rsid w:val="00EA0723"/>
    <w:rPr>
      <w:rFonts w:eastAsia="Times New Roman"/>
      <w:b/>
      <w:bCs/>
      <w:sz w:val="28"/>
      <w:szCs w:val="28"/>
    </w:rPr>
  </w:style>
  <w:style w:type="paragraph" w:customStyle="1" w:styleId="xmsonormal">
    <w:name w:val="x_msonormal"/>
    <w:basedOn w:val="Normal"/>
    <w:rsid w:val="00B9506E"/>
    <w:pPr>
      <w:spacing w:before="100" w:beforeAutospacing="1" w:after="100" w:afterAutospacing="1" w:line="240" w:lineRule="auto"/>
      <w:ind w:firstLine="0"/>
      <w:jc w:val="left"/>
    </w:pPr>
    <w:rPr>
      <w:rFonts w:eastAsia="Times New Roman"/>
      <w:sz w:val="24"/>
      <w:szCs w:val="24"/>
    </w:rPr>
  </w:style>
  <w:style w:type="paragraph" w:styleId="BodyText">
    <w:name w:val="Body Text"/>
    <w:basedOn w:val="Normal"/>
    <w:link w:val="BodyTextChar"/>
    <w:rsid w:val="00057B19"/>
    <w:pPr>
      <w:spacing w:before="0" w:after="0" w:line="240" w:lineRule="auto"/>
      <w:ind w:firstLine="0"/>
    </w:pPr>
    <w:rPr>
      <w:rFonts w:ascii=".VnTime" w:eastAsia="Times New Roman" w:hAnsi=".VnTime"/>
      <w:szCs w:val="20"/>
      <w:lang w:val="en-GB"/>
    </w:rPr>
  </w:style>
  <w:style w:type="character" w:customStyle="1" w:styleId="BodyTextChar">
    <w:name w:val="Body Text Char"/>
    <w:link w:val="BodyText"/>
    <w:rsid w:val="00057B19"/>
    <w:rPr>
      <w:rFonts w:ascii=".VnTime" w:eastAsia="Times New Roman" w:hAnsi=".VnTime"/>
      <w:sz w:val="28"/>
      <w:lang w:val="en-GB"/>
    </w:rPr>
  </w:style>
  <w:style w:type="character" w:styleId="Hyperlink">
    <w:name w:val="Hyperlink"/>
    <w:uiPriority w:val="99"/>
    <w:rsid w:val="00F72AC3"/>
    <w:rPr>
      <w:rFonts w:cs="Times New Roman"/>
      <w:color w:val="0000FF"/>
      <w:u w:val="single"/>
    </w:rPr>
  </w:style>
  <w:style w:type="paragraph" w:styleId="NormalWeb">
    <w:name w:val="Normal (Web)"/>
    <w:aliases w:val="Normal (Web) Char Char Char Char Char,Normal (Web) Char Char Char Char, Char Char Char,Char Char Char,Char Char Char Char Char Char Char Char Char Char,Char Char Char Char Char Char Char Char Char Char Char,Char Char Char Char Char"/>
    <w:basedOn w:val="Normal"/>
    <w:link w:val="NormalWebChar"/>
    <w:uiPriority w:val="99"/>
    <w:qFormat/>
    <w:rsid w:val="00065182"/>
    <w:pPr>
      <w:spacing w:before="100" w:beforeAutospacing="1" w:after="100" w:afterAutospacing="1" w:line="240" w:lineRule="auto"/>
      <w:ind w:firstLine="0"/>
      <w:jc w:val="left"/>
    </w:pPr>
    <w:rPr>
      <w:rFonts w:eastAsia="Times New Roman"/>
      <w:sz w:val="24"/>
      <w:szCs w:val="24"/>
    </w:rPr>
  </w:style>
  <w:style w:type="character" w:styleId="Strong">
    <w:name w:val="Strong"/>
    <w:qFormat/>
    <w:rsid w:val="0076021D"/>
    <w:rPr>
      <w:b/>
      <w:bCs/>
    </w:rPr>
  </w:style>
  <w:style w:type="character" w:customStyle="1" w:styleId="normalchar">
    <w:name w:val="normal__char"/>
    <w:rsid w:val="009802CA"/>
  </w:style>
  <w:style w:type="character" w:customStyle="1" w:styleId="NormalWebChar">
    <w:name w:val="Normal (Web) Char"/>
    <w:aliases w:val="Normal (Web) Char Char Char Char Char Char,Normal (Web) Char Char Char Char Char1, Char Char Char Char,Char Char Char Char,Char Char Char Char Char Char Char Char Char Char Char1,Char Char Char Char Char Char"/>
    <w:link w:val="NormalWeb"/>
    <w:uiPriority w:val="99"/>
    <w:qFormat/>
    <w:rsid w:val="009802CA"/>
    <w:rPr>
      <w:rFonts w:eastAsia="Times New Roman"/>
      <w:sz w:val="24"/>
      <w:szCs w:val="24"/>
      <w:lang w:val="en-US" w:eastAsia="en-US"/>
    </w:rPr>
  </w:style>
  <w:style w:type="paragraph" w:customStyle="1" w:styleId="Normal1">
    <w:name w:val="Normal1"/>
    <w:basedOn w:val="Normal"/>
    <w:uiPriority w:val="99"/>
    <w:rsid w:val="00A4255C"/>
    <w:pPr>
      <w:spacing w:before="100" w:beforeAutospacing="1" w:after="100" w:afterAutospacing="1" w:line="240" w:lineRule="auto"/>
      <w:ind w:firstLine="0"/>
      <w:jc w:val="left"/>
    </w:pPr>
    <w:rPr>
      <w:rFonts w:ascii="Calibri" w:eastAsia="Times New Roman" w:hAnsi="Calibri" w:cs="Calibri"/>
      <w:sz w:val="24"/>
      <w:szCs w:val="24"/>
    </w:rPr>
  </w:style>
  <w:style w:type="character" w:styleId="FollowedHyperlink">
    <w:name w:val="FollowedHyperlink"/>
    <w:uiPriority w:val="99"/>
    <w:semiHidden/>
    <w:unhideWhenUsed/>
    <w:rsid w:val="004F0641"/>
    <w:rPr>
      <w:color w:val="800080"/>
      <w:u w:val="single"/>
    </w:rPr>
  </w:style>
  <w:style w:type="paragraph" w:customStyle="1" w:styleId="xl260">
    <w:name w:val="xl260"/>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lang w:val="vi-VN" w:eastAsia="vi-VN"/>
    </w:rPr>
  </w:style>
  <w:style w:type="paragraph" w:customStyle="1" w:styleId="xl261">
    <w:name w:val="xl261"/>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b/>
      <w:bCs/>
      <w:color w:val="000000"/>
      <w:sz w:val="20"/>
      <w:szCs w:val="20"/>
      <w:lang w:val="vi-VN" w:eastAsia="vi-VN"/>
    </w:rPr>
  </w:style>
  <w:style w:type="paragraph" w:customStyle="1" w:styleId="xl262">
    <w:name w:val="xl262"/>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263">
    <w:name w:val="xl263"/>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 w:val="20"/>
      <w:szCs w:val="20"/>
      <w:lang w:val="vi-VN" w:eastAsia="vi-VN"/>
    </w:rPr>
  </w:style>
  <w:style w:type="paragraph" w:customStyle="1" w:styleId="xl264">
    <w:name w:val="xl264"/>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color w:val="000000"/>
      <w:sz w:val="20"/>
      <w:szCs w:val="20"/>
      <w:lang w:val="vi-VN" w:eastAsia="vi-VN"/>
    </w:rPr>
  </w:style>
  <w:style w:type="paragraph" w:customStyle="1" w:styleId="xl265">
    <w:name w:val="xl265"/>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i/>
      <w:iCs/>
      <w:color w:val="000000"/>
      <w:sz w:val="20"/>
      <w:szCs w:val="20"/>
      <w:lang w:val="vi-VN" w:eastAsia="vi-VN"/>
    </w:rPr>
  </w:style>
  <w:style w:type="paragraph" w:customStyle="1" w:styleId="xl266">
    <w:name w:val="xl266"/>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lang w:val="vi-VN" w:eastAsia="vi-VN"/>
    </w:rPr>
  </w:style>
  <w:style w:type="paragraph" w:customStyle="1" w:styleId="xl267">
    <w:name w:val="xl267"/>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i/>
      <w:iCs/>
      <w:color w:val="000000"/>
      <w:sz w:val="20"/>
      <w:szCs w:val="20"/>
      <w:lang w:val="vi-VN" w:eastAsia="vi-VN"/>
    </w:rPr>
  </w:style>
  <w:style w:type="paragraph" w:customStyle="1" w:styleId="xl268">
    <w:name w:val="xl268"/>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lang w:val="vi-VN" w:eastAsia="vi-VN"/>
    </w:rPr>
  </w:style>
  <w:style w:type="paragraph" w:customStyle="1" w:styleId="xl269">
    <w:name w:val="xl269"/>
    <w:basedOn w:val="Normal"/>
    <w:rsid w:val="004F0641"/>
    <w:pPr>
      <w:shd w:val="clear" w:color="000000" w:fill="FFFFFF"/>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70">
    <w:name w:val="xl270"/>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271">
    <w:name w:val="xl271"/>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20"/>
      <w:szCs w:val="20"/>
      <w:lang w:val="vi-VN" w:eastAsia="vi-VN"/>
    </w:rPr>
  </w:style>
  <w:style w:type="paragraph" w:customStyle="1" w:styleId="xl272">
    <w:name w:val="xl272"/>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val="vi-VN" w:eastAsia="vi-VN"/>
    </w:rPr>
  </w:style>
  <w:style w:type="paragraph" w:customStyle="1" w:styleId="xl273">
    <w:name w:val="xl273"/>
    <w:basedOn w:val="Normal"/>
    <w:rsid w:val="004F0641"/>
    <w:pPr>
      <w:shd w:val="clear" w:color="000000" w:fill="FFFFFF"/>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74">
    <w:name w:val="xl274"/>
    <w:basedOn w:val="Normal"/>
    <w:rsid w:val="004F0641"/>
    <w:pPr>
      <w:shd w:val="clear" w:color="000000" w:fill="FFFFFF"/>
      <w:spacing w:before="100" w:beforeAutospacing="1" w:after="100" w:afterAutospacing="1" w:line="240" w:lineRule="auto"/>
      <w:ind w:firstLine="0"/>
      <w:jc w:val="left"/>
      <w:textAlignment w:val="center"/>
    </w:pPr>
    <w:rPr>
      <w:rFonts w:eastAsia="Times New Roman"/>
      <w:b/>
      <w:bCs/>
      <w:sz w:val="24"/>
      <w:szCs w:val="24"/>
      <w:lang w:val="vi-VN" w:eastAsia="vi-VN"/>
    </w:rPr>
  </w:style>
  <w:style w:type="paragraph" w:customStyle="1" w:styleId="xl275">
    <w:name w:val="xl275"/>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76">
    <w:name w:val="xl276"/>
    <w:basedOn w:val="Normal"/>
    <w:rsid w:val="004F0641"/>
    <w:pPr>
      <w:shd w:val="clear" w:color="000000" w:fill="FFFFFF"/>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77">
    <w:name w:val="xl277"/>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278">
    <w:name w:val="xl278"/>
    <w:basedOn w:val="Normal"/>
    <w:rsid w:val="004F0641"/>
    <w:pPr>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79">
    <w:name w:val="xl279"/>
    <w:basedOn w:val="Normal"/>
    <w:rsid w:val="004F0641"/>
    <w:pPr>
      <w:spacing w:before="100" w:beforeAutospacing="1" w:after="100" w:afterAutospacing="1" w:line="240" w:lineRule="auto"/>
      <w:ind w:firstLine="0"/>
      <w:jc w:val="left"/>
      <w:textAlignment w:val="center"/>
    </w:pPr>
    <w:rPr>
      <w:rFonts w:eastAsia="Times New Roman"/>
      <w:i/>
      <w:iCs/>
      <w:sz w:val="24"/>
      <w:szCs w:val="24"/>
      <w:lang w:val="vi-VN" w:eastAsia="vi-VN"/>
    </w:rPr>
  </w:style>
  <w:style w:type="paragraph" w:customStyle="1" w:styleId="xl280">
    <w:name w:val="xl280"/>
    <w:basedOn w:val="Normal"/>
    <w:rsid w:val="004F0641"/>
    <w:pPr>
      <w:spacing w:before="100" w:beforeAutospacing="1" w:after="100" w:afterAutospacing="1" w:line="240" w:lineRule="auto"/>
      <w:ind w:firstLine="0"/>
      <w:jc w:val="left"/>
      <w:textAlignment w:val="center"/>
    </w:pPr>
    <w:rPr>
      <w:rFonts w:eastAsia="Times New Roman"/>
      <w:b/>
      <w:bCs/>
      <w:sz w:val="24"/>
      <w:szCs w:val="24"/>
      <w:lang w:val="vi-VN" w:eastAsia="vi-VN"/>
    </w:rPr>
  </w:style>
  <w:style w:type="paragraph" w:customStyle="1" w:styleId="xl281">
    <w:name w:val="xl281"/>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lang w:val="vi-VN" w:eastAsia="vi-VN"/>
    </w:rPr>
  </w:style>
  <w:style w:type="paragraph" w:customStyle="1" w:styleId="xl282">
    <w:name w:val="xl282"/>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lang w:val="vi-VN" w:eastAsia="vi-VN"/>
    </w:rPr>
  </w:style>
  <w:style w:type="paragraph" w:customStyle="1" w:styleId="xl283">
    <w:name w:val="xl283"/>
    <w:basedOn w:val="Normal"/>
    <w:rsid w:val="004F0641"/>
    <w:pPr>
      <w:shd w:val="clear" w:color="000000" w:fill="FFFFFF"/>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84">
    <w:name w:val="xl284"/>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285">
    <w:name w:val="xl285"/>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86">
    <w:name w:val="xl286"/>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87">
    <w:name w:val="xl287"/>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val="vi-VN" w:eastAsia="vi-VN"/>
    </w:rPr>
  </w:style>
  <w:style w:type="paragraph" w:customStyle="1" w:styleId="xl288">
    <w:name w:val="xl288"/>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89">
    <w:name w:val="xl289"/>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90">
    <w:name w:val="xl290"/>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lang w:val="vi-VN" w:eastAsia="vi-VN"/>
    </w:rPr>
  </w:style>
  <w:style w:type="paragraph" w:customStyle="1" w:styleId="xl291">
    <w:name w:val="xl291"/>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292">
    <w:name w:val="xl292"/>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293">
    <w:name w:val="xl293"/>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94">
    <w:name w:val="xl294"/>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295">
    <w:name w:val="xl295"/>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296">
    <w:name w:val="xl296"/>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297">
    <w:name w:val="xl297"/>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lang w:val="vi-VN" w:eastAsia="vi-VN"/>
    </w:rPr>
  </w:style>
  <w:style w:type="paragraph" w:customStyle="1" w:styleId="xl298">
    <w:name w:val="xl298"/>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lang w:val="vi-VN" w:eastAsia="vi-VN"/>
    </w:rPr>
  </w:style>
  <w:style w:type="paragraph" w:customStyle="1" w:styleId="xl299">
    <w:name w:val="xl299"/>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00">
    <w:name w:val="xl300"/>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01">
    <w:name w:val="xl301"/>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02">
    <w:name w:val="xl302"/>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3">
    <w:name w:val="xl303"/>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4">
    <w:name w:val="xl304"/>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05">
    <w:name w:val="xl305"/>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6">
    <w:name w:val="xl306"/>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07">
    <w:name w:val="xl307"/>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8">
    <w:name w:val="xl308"/>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9">
    <w:name w:val="xl309"/>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10">
    <w:name w:val="xl310"/>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11">
    <w:name w:val="xl311"/>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12">
    <w:name w:val="xl312"/>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i/>
      <w:iCs/>
      <w:sz w:val="20"/>
      <w:szCs w:val="20"/>
      <w:lang w:val="vi-VN" w:eastAsia="vi-VN"/>
    </w:rPr>
  </w:style>
  <w:style w:type="paragraph" w:customStyle="1" w:styleId="xl313">
    <w:name w:val="xl313"/>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i/>
      <w:iCs/>
      <w:sz w:val="20"/>
      <w:szCs w:val="20"/>
      <w:lang w:val="vi-VN" w:eastAsia="vi-VN"/>
    </w:rPr>
  </w:style>
  <w:style w:type="paragraph" w:customStyle="1" w:styleId="xl314">
    <w:name w:val="xl314"/>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15">
    <w:name w:val="xl315"/>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16">
    <w:name w:val="xl316"/>
    <w:basedOn w:val="Normal"/>
    <w:rsid w:val="004F0641"/>
    <w:pPr>
      <w:shd w:val="clear" w:color="000000" w:fill="FFFFFF"/>
      <w:spacing w:before="100" w:beforeAutospacing="1" w:after="100" w:afterAutospacing="1" w:line="240" w:lineRule="auto"/>
      <w:ind w:firstLine="0"/>
      <w:jc w:val="left"/>
      <w:textAlignment w:val="center"/>
    </w:pPr>
    <w:rPr>
      <w:rFonts w:eastAsia="Times New Roman"/>
      <w:i/>
      <w:iCs/>
      <w:sz w:val="24"/>
      <w:szCs w:val="24"/>
      <w:lang w:val="vi-VN" w:eastAsia="vi-VN"/>
    </w:rPr>
  </w:style>
  <w:style w:type="paragraph" w:customStyle="1" w:styleId="xl317">
    <w:name w:val="xl317"/>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18">
    <w:name w:val="xl318"/>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19">
    <w:name w:val="xl319"/>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320">
    <w:name w:val="xl320"/>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21">
    <w:name w:val="xl321"/>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22">
    <w:name w:val="xl322"/>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val="vi-VN" w:eastAsia="vi-VN"/>
    </w:rPr>
  </w:style>
  <w:style w:type="paragraph" w:customStyle="1" w:styleId="xl323">
    <w:name w:val="xl323"/>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24">
    <w:name w:val="xl324"/>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25">
    <w:name w:val="xl325"/>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26">
    <w:name w:val="xl326"/>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327">
    <w:name w:val="xl327"/>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28">
    <w:name w:val="xl328"/>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329">
    <w:name w:val="xl329"/>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30">
    <w:name w:val="xl330"/>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31">
    <w:name w:val="xl331"/>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32">
    <w:name w:val="xl332"/>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33">
    <w:name w:val="xl333"/>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34">
    <w:name w:val="xl334"/>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35">
    <w:name w:val="xl335"/>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36">
    <w:name w:val="xl336"/>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37">
    <w:name w:val="xl337"/>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38">
    <w:name w:val="xl338"/>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39">
    <w:name w:val="xl339"/>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40">
    <w:name w:val="xl340"/>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57">
    <w:name w:val="xl257"/>
    <w:basedOn w:val="Normal"/>
    <w:rsid w:val="00E04E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258">
    <w:name w:val="xl258"/>
    <w:basedOn w:val="Normal"/>
    <w:rsid w:val="00E04E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b/>
      <w:bCs/>
      <w:color w:val="000000"/>
      <w:sz w:val="20"/>
      <w:szCs w:val="20"/>
    </w:rPr>
  </w:style>
  <w:style w:type="paragraph" w:customStyle="1" w:styleId="xl259">
    <w:name w:val="xl259"/>
    <w:basedOn w:val="Normal"/>
    <w:rsid w:val="00E04E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98400E"/>
    <w:pPr>
      <w:spacing w:before="0" w:after="160" w:line="240" w:lineRule="exact"/>
      <w:ind w:firstLine="0"/>
      <w:jc w:val="left"/>
    </w:pPr>
    <w:rPr>
      <w:sz w:val="20"/>
      <w:szCs w:val="20"/>
      <w:vertAlign w:val="superscript"/>
    </w:rPr>
  </w:style>
  <w:style w:type="paragraph" w:customStyle="1" w:styleId="Default">
    <w:name w:val="Default"/>
    <w:rsid w:val="00531223"/>
    <w:pPr>
      <w:autoSpaceDE w:val="0"/>
      <w:autoSpaceDN w:val="0"/>
      <w:adjustRightInd w:val="0"/>
    </w:pPr>
    <w:rPr>
      <w:color w:val="000000"/>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rsid w:val="006A653D"/>
    <w:pPr>
      <w:spacing w:before="0" w:after="160" w:line="240" w:lineRule="exact"/>
      <w:ind w:firstLine="0"/>
      <w:jc w:val="left"/>
    </w:pPr>
    <w:rPr>
      <w:rFonts w:ascii="Calibri" w:hAnsi="Calibri"/>
      <w:sz w:val="22"/>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AB4CB1"/>
    <w:pPr>
      <w:spacing w:before="0" w:after="160" w:line="240" w:lineRule="exact"/>
      <w:ind w:firstLine="0"/>
      <w:jc w:val="left"/>
    </w:pPr>
    <w:rPr>
      <w:rFonts w:ascii="Calibri" w:hAnsi="Calibri"/>
      <w:sz w:val="22"/>
      <w:vertAlign w:val="superscript"/>
    </w:rPr>
  </w:style>
  <w:style w:type="paragraph" w:styleId="BodyTextIndent">
    <w:name w:val="Body Text Indent"/>
    <w:basedOn w:val="Normal"/>
    <w:link w:val="BodyTextIndentChar"/>
    <w:uiPriority w:val="99"/>
    <w:unhideWhenUsed/>
    <w:rsid w:val="00221CB3"/>
    <w:pPr>
      <w:spacing w:before="0" w:line="240" w:lineRule="auto"/>
      <w:ind w:left="360" w:firstLine="0"/>
      <w:jc w:val="left"/>
    </w:pPr>
    <w:rPr>
      <w:rFonts w:eastAsia="Times New Roman"/>
      <w:szCs w:val="28"/>
      <w:lang w:val="x-none" w:eastAsia="x-none"/>
    </w:rPr>
  </w:style>
  <w:style w:type="character" w:customStyle="1" w:styleId="BodyTextIndentChar">
    <w:name w:val="Body Text Indent Char"/>
    <w:link w:val="BodyTextIndent"/>
    <w:uiPriority w:val="99"/>
    <w:rsid w:val="00221CB3"/>
    <w:rPr>
      <w:rFonts w:eastAsia="Times New Roman"/>
      <w:sz w:val="28"/>
      <w:szCs w:val="28"/>
      <w:lang w:val="x-none" w:eastAsia="x-none"/>
    </w:rPr>
  </w:style>
  <w:style w:type="paragraph" w:customStyle="1" w:styleId="Normal2">
    <w:name w:val="Normal2"/>
    <w:basedOn w:val="Normal"/>
    <w:rsid w:val="00BE15D1"/>
    <w:pPr>
      <w:spacing w:before="100" w:beforeAutospacing="1" w:after="100" w:afterAutospacing="1" w:line="240" w:lineRule="auto"/>
      <w:ind w:firstLine="0"/>
      <w:jc w:val="left"/>
    </w:pPr>
    <w:rPr>
      <w:rFonts w:eastAsia="Times New Roman"/>
      <w:sz w:val="24"/>
      <w:szCs w:val="24"/>
    </w:rPr>
  </w:style>
  <w:style w:type="paragraph" w:customStyle="1" w:styleId="Tieudephu">
    <w:name w:val="Tieu de phu"/>
    <w:basedOn w:val="Normal"/>
    <w:rsid w:val="00C44A43"/>
    <w:pPr>
      <w:spacing w:before="0" w:line="240" w:lineRule="auto"/>
      <w:ind w:firstLine="0"/>
      <w:jc w:val="center"/>
    </w:pPr>
    <w:rPr>
      <w:rFonts w:ascii="PdTime" w:eastAsia="Times New Roman" w:hAnsi="PdTime"/>
      <w:b/>
      <w:spacing w:val="4"/>
      <w:sz w:val="26"/>
      <w:szCs w:val="20"/>
      <w:lang w:val="en-GB"/>
    </w:rPr>
  </w:style>
  <w:style w:type="paragraph" w:customStyle="1" w:styleId="xl79">
    <w:name w:val="xl79"/>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80">
    <w:name w:val="xl80"/>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b/>
      <w:bCs/>
      <w:color w:val="000000"/>
      <w:sz w:val="20"/>
      <w:szCs w:val="20"/>
    </w:rPr>
  </w:style>
  <w:style w:type="paragraph" w:customStyle="1" w:styleId="xl81">
    <w:name w:val="xl81"/>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82">
    <w:name w:val="xl82"/>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83">
    <w:name w:val="xl83"/>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color w:val="000000"/>
      <w:sz w:val="20"/>
      <w:szCs w:val="20"/>
    </w:rPr>
  </w:style>
  <w:style w:type="paragraph" w:customStyle="1" w:styleId="xl84">
    <w:name w:val="xl84"/>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i/>
      <w:iCs/>
      <w:color w:val="000000"/>
      <w:sz w:val="20"/>
      <w:szCs w:val="20"/>
    </w:rPr>
  </w:style>
  <w:style w:type="paragraph" w:customStyle="1" w:styleId="xl85">
    <w:name w:val="xl85"/>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rPr>
  </w:style>
  <w:style w:type="paragraph" w:customStyle="1" w:styleId="xl86">
    <w:name w:val="xl86"/>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i/>
      <w:iCs/>
      <w:color w:val="000000"/>
      <w:sz w:val="20"/>
      <w:szCs w:val="20"/>
    </w:rPr>
  </w:style>
  <w:style w:type="paragraph" w:customStyle="1" w:styleId="xl87">
    <w:name w:val="xl87"/>
    <w:basedOn w:val="Normal"/>
    <w:rsid w:val="006240E2"/>
    <w:pPr>
      <w:spacing w:before="100" w:beforeAutospacing="1" w:after="100" w:afterAutospacing="1" w:line="240" w:lineRule="auto"/>
      <w:ind w:firstLine="0"/>
      <w:jc w:val="left"/>
    </w:pPr>
    <w:rPr>
      <w:rFonts w:eastAsia="Times New Roman"/>
      <w:b/>
      <w:bCs/>
      <w:sz w:val="24"/>
      <w:szCs w:val="24"/>
    </w:rPr>
  </w:style>
  <w:style w:type="paragraph" w:customStyle="1" w:styleId="xl88">
    <w:name w:val="xl88"/>
    <w:basedOn w:val="Normal"/>
    <w:rsid w:val="006240E2"/>
    <w:pPr>
      <w:spacing w:before="100" w:beforeAutospacing="1" w:after="100" w:afterAutospacing="1" w:line="240" w:lineRule="auto"/>
      <w:ind w:firstLine="0"/>
      <w:jc w:val="left"/>
    </w:pPr>
    <w:rPr>
      <w:rFonts w:eastAsia="Times New Roman"/>
      <w:i/>
      <w:iCs/>
      <w:sz w:val="24"/>
      <w:szCs w:val="24"/>
    </w:rPr>
  </w:style>
  <w:style w:type="paragraph" w:customStyle="1" w:styleId="xl89">
    <w:name w:val="xl89"/>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b/>
      <w:bCs/>
      <w:sz w:val="20"/>
      <w:szCs w:val="20"/>
    </w:rPr>
  </w:style>
  <w:style w:type="paragraph" w:customStyle="1" w:styleId="xl90">
    <w:name w:val="xl90"/>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91">
    <w:name w:val="xl91"/>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sz w:val="20"/>
      <w:szCs w:val="20"/>
    </w:rPr>
  </w:style>
  <w:style w:type="paragraph" w:customStyle="1" w:styleId="xl92">
    <w:name w:val="xl92"/>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rPr>
  </w:style>
  <w:style w:type="paragraph" w:customStyle="1" w:styleId="xl93">
    <w:name w:val="xl93"/>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rPr>
  </w:style>
  <w:style w:type="paragraph" w:customStyle="1" w:styleId="xl94">
    <w:name w:val="xl94"/>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95">
    <w:name w:val="xl95"/>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96">
    <w:name w:val="xl96"/>
    <w:basedOn w:val="Normal"/>
    <w:rsid w:val="006240E2"/>
    <w:pPr>
      <w:spacing w:before="100" w:beforeAutospacing="1" w:after="100" w:afterAutospacing="1" w:line="240" w:lineRule="auto"/>
      <w:ind w:firstLine="0"/>
      <w:jc w:val="left"/>
      <w:textAlignment w:val="center"/>
    </w:pPr>
    <w:rPr>
      <w:rFonts w:eastAsia="Times New Roman"/>
      <w:sz w:val="20"/>
      <w:szCs w:val="20"/>
    </w:rPr>
  </w:style>
  <w:style w:type="paragraph" w:customStyle="1" w:styleId="xl97">
    <w:name w:val="xl97"/>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98">
    <w:name w:val="xl98"/>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99">
    <w:name w:val="xl99"/>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0">
    <w:name w:val="xl100"/>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1">
    <w:name w:val="xl101"/>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02">
    <w:name w:val="xl102"/>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03">
    <w:name w:val="xl103"/>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04">
    <w:name w:val="xl104"/>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 w:val="20"/>
      <w:szCs w:val="20"/>
    </w:rPr>
  </w:style>
  <w:style w:type="paragraph" w:customStyle="1" w:styleId="xl105">
    <w:name w:val="xl105"/>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06">
    <w:name w:val="xl106"/>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7">
    <w:name w:val="xl107"/>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8">
    <w:name w:val="xl108"/>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9">
    <w:name w:val="xl109"/>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10">
    <w:name w:val="xl110"/>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11">
    <w:name w:val="xl111"/>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12">
    <w:name w:val="xl112"/>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13">
    <w:name w:val="xl113"/>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14">
    <w:name w:val="xl114"/>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i/>
      <w:iCs/>
      <w:sz w:val="20"/>
      <w:szCs w:val="20"/>
    </w:rPr>
  </w:style>
  <w:style w:type="paragraph" w:customStyle="1" w:styleId="xl115">
    <w:name w:val="xl115"/>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i/>
      <w:iCs/>
      <w:sz w:val="20"/>
      <w:szCs w:val="20"/>
    </w:rPr>
  </w:style>
  <w:style w:type="paragraph" w:customStyle="1" w:styleId="xl116">
    <w:name w:val="xl116"/>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b/>
      <w:bCs/>
      <w:color w:val="000000"/>
      <w:sz w:val="20"/>
      <w:szCs w:val="20"/>
    </w:rPr>
  </w:style>
  <w:style w:type="paragraph" w:customStyle="1" w:styleId="xl117">
    <w:name w:val="xl117"/>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olor w:val="000000"/>
      <w:sz w:val="20"/>
      <w:szCs w:val="20"/>
    </w:rPr>
  </w:style>
  <w:style w:type="paragraph" w:customStyle="1" w:styleId="xl118">
    <w:name w:val="xl118"/>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i/>
      <w:iCs/>
      <w:color w:val="000000"/>
      <w:sz w:val="20"/>
      <w:szCs w:val="20"/>
    </w:rPr>
  </w:style>
  <w:style w:type="paragraph" w:customStyle="1" w:styleId="xl119">
    <w:name w:val="xl119"/>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20">
    <w:name w:val="xl120"/>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21">
    <w:name w:val="xl121"/>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22">
    <w:name w:val="xl122"/>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23">
    <w:name w:val="xl123"/>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 w:val="20"/>
      <w:szCs w:val="20"/>
    </w:rPr>
  </w:style>
  <w:style w:type="paragraph" w:customStyle="1" w:styleId="xl124">
    <w:name w:val="xl124"/>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25">
    <w:name w:val="xl125"/>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26">
    <w:name w:val="xl126"/>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27">
    <w:name w:val="xl127"/>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28">
    <w:name w:val="xl128"/>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sz w:val="20"/>
      <w:szCs w:val="20"/>
    </w:rPr>
  </w:style>
  <w:style w:type="paragraph" w:customStyle="1" w:styleId="xl129">
    <w:name w:val="xl129"/>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30">
    <w:name w:val="xl130"/>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31">
    <w:name w:val="xl131"/>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 w:val="20"/>
      <w:szCs w:val="20"/>
    </w:rPr>
  </w:style>
  <w:style w:type="paragraph" w:customStyle="1" w:styleId="xl132">
    <w:name w:val="xl132"/>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33">
    <w:name w:val="xl133"/>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34">
    <w:name w:val="xl134"/>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135">
    <w:name w:val="xl135"/>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36">
    <w:name w:val="xl136"/>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37">
    <w:name w:val="xl137"/>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38">
    <w:name w:val="xl138"/>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39">
    <w:name w:val="xl139"/>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40">
    <w:name w:val="xl140"/>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1">
    <w:name w:val="xl141"/>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2">
    <w:name w:val="xl142"/>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3">
    <w:name w:val="xl143"/>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44">
    <w:name w:val="xl144"/>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5">
    <w:name w:val="xl145"/>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6">
    <w:name w:val="xl146"/>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rPr>
  </w:style>
  <w:style w:type="paragraph" w:customStyle="1" w:styleId="xl147">
    <w:name w:val="xl147"/>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rPr>
  </w:style>
  <w:style w:type="paragraph" w:customStyle="1" w:styleId="xl148">
    <w:name w:val="xl148"/>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49">
    <w:name w:val="xl149"/>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50">
    <w:name w:val="xl150"/>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rPr>
  </w:style>
  <w:style w:type="paragraph" w:customStyle="1" w:styleId="xl151">
    <w:name w:val="xl151"/>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rPr>
  </w:style>
  <w:style w:type="paragraph" w:customStyle="1" w:styleId="xl152">
    <w:name w:val="xl152"/>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53">
    <w:name w:val="xl153"/>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54">
    <w:name w:val="xl154"/>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55">
    <w:name w:val="xl155"/>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56">
    <w:name w:val="xl156"/>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57">
    <w:name w:val="xl157"/>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58">
    <w:name w:val="xl158"/>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59">
    <w:name w:val="xl159"/>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60">
    <w:name w:val="xl160"/>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styleId="BodyTextIndent3">
    <w:name w:val="Body Text Indent 3"/>
    <w:basedOn w:val="Normal"/>
    <w:link w:val="BodyTextIndent3Char"/>
    <w:rsid w:val="005A3513"/>
    <w:pPr>
      <w:spacing w:before="0" w:line="240" w:lineRule="auto"/>
      <w:ind w:left="360" w:firstLine="0"/>
      <w:jc w:val="left"/>
    </w:pPr>
    <w:rPr>
      <w:rFonts w:ascii=".VnTime" w:eastAsia="Times New Roman" w:hAnsi=".VnTime"/>
      <w:sz w:val="16"/>
      <w:szCs w:val="16"/>
    </w:rPr>
  </w:style>
  <w:style w:type="character" w:customStyle="1" w:styleId="BodyTextIndent3Char">
    <w:name w:val="Body Text Indent 3 Char"/>
    <w:link w:val="BodyTextIndent3"/>
    <w:rsid w:val="005A3513"/>
    <w:rPr>
      <w:rFonts w:ascii=".VnTime" w:eastAsia="Times New Roman" w:hAnsi=".VnTime"/>
      <w:sz w:val="16"/>
      <w:szCs w:val="16"/>
    </w:rPr>
  </w:style>
  <w:style w:type="character" w:customStyle="1" w:styleId="vltext">
    <w:name w:val="vl_text"/>
    <w:basedOn w:val="DefaultParagraphFont"/>
    <w:uiPriority w:val="99"/>
    <w:rsid w:val="00023CE5"/>
  </w:style>
  <w:style w:type="character" w:customStyle="1" w:styleId="jlqj4b">
    <w:name w:val="jlqj4b"/>
    <w:basedOn w:val="DefaultParagraphFont"/>
    <w:rsid w:val="00023CE5"/>
  </w:style>
  <w:style w:type="paragraph" w:styleId="BodyText3">
    <w:name w:val="Body Text 3"/>
    <w:basedOn w:val="Normal"/>
    <w:link w:val="BodyText3Char"/>
    <w:uiPriority w:val="99"/>
    <w:semiHidden/>
    <w:unhideWhenUsed/>
    <w:rsid w:val="00FA69A9"/>
    <w:rPr>
      <w:sz w:val="16"/>
      <w:szCs w:val="16"/>
    </w:rPr>
  </w:style>
  <w:style w:type="character" w:customStyle="1" w:styleId="BodyText3Char">
    <w:name w:val="Body Text 3 Char"/>
    <w:basedOn w:val="DefaultParagraphFont"/>
    <w:link w:val="BodyText3"/>
    <w:uiPriority w:val="99"/>
    <w:semiHidden/>
    <w:rsid w:val="00FA69A9"/>
    <w:rPr>
      <w:sz w:val="16"/>
      <w:szCs w:val="16"/>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rsid w:val="00510D6C"/>
    <w:pPr>
      <w:ind w:left="720"/>
      <w:contextualSpacing/>
    </w:pPr>
  </w:style>
  <w:style w:type="character" w:styleId="Emphasis">
    <w:name w:val="Emphasis"/>
    <w:basedOn w:val="DefaultParagraphFont"/>
    <w:uiPriority w:val="20"/>
    <w:qFormat/>
    <w:rsid w:val="009F435E"/>
    <w:rPr>
      <w:i/>
      <w:iCs/>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244C60"/>
    <w:rPr>
      <w:sz w:val="28"/>
      <w:szCs w:val="22"/>
    </w:rPr>
  </w:style>
  <w:style w:type="character" w:customStyle="1" w:styleId="fontstyle01">
    <w:name w:val="fontstyle01"/>
    <w:rsid w:val="00621D1B"/>
    <w:rPr>
      <w:rFonts w:ascii="Times New Roman" w:hAnsi="Times New Roman"/>
      <w:color w:val="000000"/>
      <w:sz w:val="28"/>
    </w:rPr>
  </w:style>
  <w:style w:type="character" w:styleId="CommentReference">
    <w:name w:val="annotation reference"/>
    <w:basedOn w:val="DefaultParagraphFont"/>
    <w:uiPriority w:val="99"/>
    <w:semiHidden/>
    <w:unhideWhenUsed/>
    <w:rsid w:val="00856C79"/>
    <w:rPr>
      <w:sz w:val="16"/>
      <w:szCs w:val="16"/>
    </w:rPr>
  </w:style>
  <w:style w:type="paragraph" w:styleId="CommentText">
    <w:name w:val="annotation text"/>
    <w:basedOn w:val="Normal"/>
    <w:link w:val="CommentTextChar"/>
    <w:uiPriority w:val="99"/>
    <w:unhideWhenUsed/>
    <w:rsid w:val="00856C79"/>
    <w:pPr>
      <w:spacing w:line="240" w:lineRule="auto"/>
    </w:pPr>
    <w:rPr>
      <w:sz w:val="20"/>
      <w:szCs w:val="20"/>
    </w:rPr>
  </w:style>
  <w:style w:type="character" w:customStyle="1" w:styleId="CommentTextChar">
    <w:name w:val="Comment Text Char"/>
    <w:basedOn w:val="DefaultParagraphFont"/>
    <w:link w:val="CommentText"/>
    <w:uiPriority w:val="99"/>
    <w:rsid w:val="00856C79"/>
  </w:style>
  <w:style w:type="paragraph" w:styleId="CommentSubject">
    <w:name w:val="annotation subject"/>
    <w:basedOn w:val="CommentText"/>
    <w:next w:val="CommentText"/>
    <w:link w:val="CommentSubjectChar"/>
    <w:uiPriority w:val="99"/>
    <w:semiHidden/>
    <w:unhideWhenUsed/>
    <w:rsid w:val="00856C79"/>
    <w:rPr>
      <w:b/>
      <w:bCs/>
    </w:rPr>
  </w:style>
  <w:style w:type="character" w:customStyle="1" w:styleId="CommentSubjectChar">
    <w:name w:val="Comment Subject Char"/>
    <w:basedOn w:val="CommentTextChar"/>
    <w:link w:val="CommentSubject"/>
    <w:uiPriority w:val="99"/>
    <w:semiHidden/>
    <w:rsid w:val="00856C79"/>
    <w:rPr>
      <w:b/>
      <w:bCs/>
    </w:rPr>
  </w:style>
  <w:style w:type="paragraph" w:styleId="EndnoteText">
    <w:name w:val="endnote text"/>
    <w:basedOn w:val="Normal"/>
    <w:link w:val="EndnoteTextChar"/>
    <w:uiPriority w:val="99"/>
    <w:semiHidden/>
    <w:unhideWhenUsed/>
    <w:rsid w:val="00444A3D"/>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444A3D"/>
  </w:style>
  <w:style w:type="character" w:styleId="EndnoteReference">
    <w:name w:val="endnote reference"/>
    <w:basedOn w:val="DefaultParagraphFont"/>
    <w:uiPriority w:val="99"/>
    <w:semiHidden/>
    <w:unhideWhenUsed/>
    <w:rsid w:val="00444A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0441">
      <w:bodyDiv w:val="1"/>
      <w:marLeft w:val="0"/>
      <w:marRight w:val="0"/>
      <w:marTop w:val="0"/>
      <w:marBottom w:val="0"/>
      <w:divBdr>
        <w:top w:val="none" w:sz="0" w:space="0" w:color="auto"/>
        <w:left w:val="none" w:sz="0" w:space="0" w:color="auto"/>
        <w:bottom w:val="none" w:sz="0" w:space="0" w:color="auto"/>
        <w:right w:val="none" w:sz="0" w:space="0" w:color="auto"/>
      </w:divBdr>
    </w:div>
    <w:div w:id="172837821">
      <w:bodyDiv w:val="1"/>
      <w:marLeft w:val="0"/>
      <w:marRight w:val="0"/>
      <w:marTop w:val="0"/>
      <w:marBottom w:val="0"/>
      <w:divBdr>
        <w:top w:val="none" w:sz="0" w:space="0" w:color="auto"/>
        <w:left w:val="none" w:sz="0" w:space="0" w:color="auto"/>
        <w:bottom w:val="none" w:sz="0" w:space="0" w:color="auto"/>
        <w:right w:val="none" w:sz="0" w:space="0" w:color="auto"/>
      </w:divBdr>
    </w:div>
    <w:div w:id="295918644">
      <w:bodyDiv w:val="1"/>
      <w:marLeft w:val="0"/>
      <w:marRight w:val="0"/>
      <w:marTop w:val="0"/>
      <w:marBottom w:val="0"/>
      <w:divBdr>
        <w:top w:val="none" w:sz="0" w:space="0" w:color="auto"/>
        <w:left w:val="none" w:sz="0" w:space="0" w:color="auto"/>
        <w:bottom w:val="none" w:sz="0" w:space="0" w:color="auto"/>
        <w:right w:val="none" w:sz="0" w:space="0" w:color="auto"/>
      </w:divBdr>
    </w:div>
    <w:div w:id="452208879">
      <w:bodyDiv w:val="1"/>
      <w:marLeft w:val="0"/>
      <w:marRight w:val="0"/>
      <w:marTop w:val="0"/>
      <w:marBottom w:val="0"/>
      <w:divBdr>
        <w:top w:val="none" w:sz="0" w:space="0" w:color="auto"/>
        <w:left w:val="none" w:sz="0" w:space="0" w:color="auto"/>
        <w:bottom w:val="none" w:sz="0" w:space="0" w:color="auto"/>
        <w:right w:val="none" w:sz="0" w:space="0" w:color="auto"/>
      </w:divBdr>
    </w:div>
    <w:div w:id="678695836">
      <w:bodyDiv w:val="1"/>
      <w:marLeft w:val="0"/>
      <w:marRight w:val="0"/>
      <w:marTop w:val="0"/>
      <w:marBottom w:val="0"/>
      <w:divBdr>
        <w:top w:val="none" w:sz="0" w:space="0" w:color="auto"/>
        <w:left w:val="none" w:sz="0" w:space="0" w:color="auto"/>
        <w:bottom w:val="none" w:sz="0" w:space="0" w:color="auto"/>
        <w:right w:val="none" w:sz="0" w:space="0" w:color="auto"/>
      </w:divBdr>
    </w:div>
    <w:div w:id="821315896">
      <w:bodyDiv w:val="1"/>
      <w:marLeft w:val="0"/>
      <w:marRight w:val="0"/>
      <w:marTop w:val="0"/>
      <w:marBottom w:val="0"/>
      <w:divBdr>
        <w:top w:val="none" w:sz="0" w:space="0" w:color="auto"/>
        <w:left w:val="none" w:sz="0" w:space="0" w:color="auto"/>
        <w:bottom w:val="none" w:sz="0" w:space="0" w:color="auto"/>
        <w:right w:val="none" w:sz="0" w:space="0" w:color="auto"/>
      </w:divBdr>
    </w:div>
    <w:div w:id="1002317247">
      <w:bodyDiv w:val="1"/>
      <w:marLeft w:val="0"/>
      <w:marRight w:val="0"/>
      <w:marTop w:val="0"/>
      <w:marBottom w:val="0"/>
      <w:divBdr>
        <w:top w:val="none" w:sz="0" w:space="0" w:color="auto"/>
        <w:left w:val="none" w:sz="0" w:space="0" w:color="auto"/>
        <w:bottom w:val="none" w:sz="0" w:space="0" w:color="auto"/>
        <w:right w:val="none" w:sz="0" w:space="0" w:color="auto"/>
      </w:divBdr>
    </w:div>
    <w:div w:id="1302229540">
      <w:bodyDiv w:val="1"/>
      <w:marLeft w:val="0"/>
      <w:marRight w:val="0"/>
      <w:marTop w:val="0"/>
      <w:marBottom w:val="0"/>
      <w:divBdr>
        <w:top w:val="none" w:sz="0" w:space="0" w:color="auto"/>
        <w:left w:val="none" w:sz="0" w:space="0" w:color="auto"/>
        <w:bottom w:val="none" w:sz="0" w:space="0" w:color="auto"/>
        <w:right w:val="none" w:sz="0" w:space="0" w:color="auto"/>
      </w:divBdr>
    </w:div>
    <w:div w:id="1400834015">
      <w:bodyDiv w:val="1"/>
      <w:marLeft w:val="0"/>
      <w:marRight w:val="0"/>
      <w:marTop w:val="0"/>
      <w:marBottom w:val="0"/>
      <w:divBdr>
        <w:top w:val="none" w:sz="0" w:space="0" w:color="auto"/>
        <w:left w:val="none" w:sz="0" w:space="0" w:color="auto"/>
        <w:bottom w:val="none" w:sz="0" w:space="0" w:color="auto"/>
        <w:right w:val="none" w:sz="0" w:space="0" w:color="auto"/>
      </w:divBdr>
    </w:div>
    <w:div w:id="1575814567">
      <w:bodyDiv w:val="1"/>
      <w:marLeft w:val="0"/>
      <w:marRight w:val="0"/>
      <w:marTop w:val="0"/>
      <w:marBottom w:val="0"/>
      <w:divBdr>
        <w:top w:val="none" w:sz="0" w:space="0" w:color="auto"/>
        <w:left w:val="none" w:sz="0" w:space="0" w:color="auto"/>
        <w:bottom w:val="none" w:sz="0" w:space="0" w:color="auto"/>
        <w:right w:val="none" w:sz="0" w:space="0" w:color="auto"/>
      </w:divBdr>
    </w:div>
    <w:div w:id="1579904605">
      <w:bodyDiv w:val="1"/>
      <w:marLeft w:val="0"/>
      <w:marRight w:val="0"/>
      <w:marTop w:val="0"/>
      <w:marBottom w:val="0"/>
      <w:divBdr>
        <w:top w:val="none" w:sz="0" w:space="0" w:color="auto"/>
        <w:left w:val="none" w:sz="0" w:space="0" w:color="auto"/>
        <w:bottom w:val="none" w:sz="0" w:space="0" w:color="auto"/>
        <w:right w:val="none" w:sz="0" w:space="0" w:color="auto"/>
      </w:divBdr>
    </w:div>
    <w:div w:id="1805535523">
      <w:bodyDiv w:val="1"/>
      <w:marLeft w:val="0"/>
      <w:marRight w:val="0"/>
      <w:marTop w:val="0"/>
      <w:marBottom w:val="0"/>
      <w:divBdr>
        <w:top w:val="none" w:sz="0" w:space="0" w:color="auto"/>
        <w:left w:val="none" w:sz="0" w:space="0" w:color="auto"/>
        <w:bottom w:val="none" w:sz="0" w:space="0" w:color="auto"/>
        <w:right w:val="none" w:sz="0" w:space="0" w:color="auto"/>
      </w:divBdr>
    </w:div>
    <w:div w:id="1886218061">
      <w:bodyDiv w:val="1"/>
      <w:marLeft w:val="0"/>
      <w:marRight w:val="0"/>
      <w:marTop w:val="0"/>
      <w:marBottom w:val="0"/>
      <w:divBdr>
        <w:top w:val="none" w:sz="0" w:space="0" w:color="auto"/>
        <w:left w:val="none" w:sz="0" w:space="0" w:color="auto"/>
        <w:bottom w:val="none" w:sz="0" w:space="0" w:color="auto"/>
        <w:right w:val="none" w:sz="0" w:space="0" w:color="auto"/>
      </w:divBdr>
    </w:div>
    <w:div w:id="2126271921">
      <w:bodyDiv w:val="1"/>
      <w:marLeft w:val="0"/>
      <w:marRight w:val="0"/>
      <w:marTop w:val="0"/>
      <w:marBottom w:val="0"/>
      <w:divBdr>
        <w:top w:val="none" w:sz="0" w:space="0" w:color="auto"/>
        <w:left w:val="none" w:sz="0" w:space="0" w:color="auto"/>
        <w:bottom w:val="none" w:sz="0" w:space="0" w:color="auto"/>
        <w:right w:val="none" w:sz="0" w:space="0" w:color="auto"/>
      </w:divBdr>
    </w:div>
    <w:div w:id="213983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0F0E9-B80E-456A-B931-9520991A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3959</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Admin</cp:lastModifiedBy>
  <cp:revision>2</cp:revision>
  <cp:lastPrinted>2022-06-02T07:19:00Z</cp:lastPrinted>
  <dcterms:created xsi:type="dcterms:W3CDTF">2022-07-03T01:52:00Z</dcterms:created>
  <dcterms:modified xsi:type="dcterms:W3CDTF">2022-07-03T01:52:00Z</dcterms:modified>
</cp:coreProperties>
</file>