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E9" w:rsidRPr="001275CC" w:rsidRDefault="00487CE9" w:rsidP="003C655C">
      <w:pPr>
        <w:ind w:right="0"/>
        <w:jc w:val="center"/>
        <w:rPr>
          <w:b/>
          <w:szCs w:val="28"/>
        </w:rPr>
      </w:pPr>
      <w:r w:rsidRPr="001275CC">
        <w:rPr>
          <w:b/>
          <w:szCs w:val="28"/>
        </w:rPr>
        <w:t>Phụ lục II</w:t>
      </w:r>
    </w:p>
    <w:p w:rsidR="00A44FFC" w:rsidRPr="001275CC" w:rsidRDefault="00A44FFC" w:rsidP="003C655C">
      <w:pPr>
        <w:ind w:right="0"/>
        <w:jc w:val="center"/>
        <w:rPr>
          <w:b/>
          <w:szCs w:val="28"/>
        </w:rPr>
      </w:pPr>
      <w:r w:rsidRPr="001275CC">
        <w:rPr>
          <w:b/>
          <w:szCs w:val="28"/>
        </w:rPr>
        <w:t xml:space="preserve">GIAO NHIỆM VỤ THỰC HIỆN </w:t>
      </w:r>
      <w:r w:rsidR="00E2168E" w:rsidRPr="001275CC">
        <w:rPr>
          <w:b/>
          <w:szCs w:val="28"/>
        </w:rPr>
        <w:t xml:space="preserve">CÁC CHỈ TIÊU </w:t>
      </w:r>
    </w:p>
    <w:p w:rsidR="00487CE9" w:rsidRPr="001275CC" w:rsidRDefault="00E2168E" w:rsidP="003C655C">
      <w:pPr>
        <w:ind w:right="0"/>
        <w:jc w:val="center"/>
        <w:rPr>
          <w:b/>
          <w:szCs w:val="28"/>
        </w:rPr>
      </w:pPr>
      <w:r w:rsidRPr="001275CC">
        <w:rPr>
          <w:b/>
          <w:szCs w:val="28"/>
        </w:rPr>
        <w:t xml:space="preserve">PHÁT TRIỂN KINH TẾ - XÃ HỘI </w:t>
      </w:r>
      <w:r w:rsidR="00EE4670" w:rsidRPr="001275CC">
        <w:rPr>
          <w:b/>
          <w:szCs w:val="28"/>
        </w:rPr>
        <w:t xml:space="preserve">CHỦ YẾU </w:t>
      </w:r>
      <w:r w:rsidR="008B00B3">
        <w:rPr>
          <w:b/>
          <w:szCs w:val="28"/>
        </w:rPr>
        <w:t>NĂM 2024</w:t>
      </w:r>
    </w:p>
    <w:p w:rsidR="00487CE9" w:rsidRDefault="00487CE9" w:rsidP="003C655C">
      <w:pPr>
        <w:ind w:right="0"/>
        <w:jc w:val="center"/>
        <w:rPr>
          <w:i/>
          <w:szCs w:val="28"/>
        </w:rPr>
      </w:pPr>
      <w:r w:rsidRPr="001275CC">
        <w:rPr>
          <w:i/>
          <w:szCs w:val="28"/>
        </w:rPr>
        <w:t>(Kèm theo Quyết định số</w:t>
      </w:r>
      <w:r w:rsidR="0091515E">
        <w:rPr>
          <w:i/>
          <w:szCs w:val="28"/>
        </w:rPr>
        <w:t xml:space="preserve"> </w:t>
      </w:r>
      <w:r w:rsidR="008B00B3">
        <w:rPr>
          <w:i/>
          <w:szCs w:val="28"/>
        </w:rPr>
        <w:t xml:space="preserve">      </w:t>
      </w:r>
      <w:r w:rsidR="000C0627">
        <w:rPr>
          <w:i/>
          <w:szCs w:val="28"/>
        </w:rPr>
        <w:t xml:space="preserve">/QĐ-UBND ngày </w:t>
      </w:r>
      <w:r w:rsidR="008B00B3">
        <w:rPr>
          <w:i/>
          <w:szCs w:val="28"/>
        </w:rPr>
        <w:t xml:space="preserve">     </w:t>
      </w:r>
      <w:r w:rsidRPr="001275CC">
        <w:rPr>
          <w:i/>
          <w:szCs w:val="28"/>
        </w:rPr>
        <w:t>/</w:t>
      </w:r>
      <w:r w:rsidR="008B00B3">
        <w:rPr>
          <w:i/>
          <w:szCs w:val="28"/>
        </w:rPr>
        <w:t>01</w:t>
      </w:r>
      <w:r w:rsidR="00404683" w:rsidRPr="001275CC">
        <w:rPr>
          <w:i/>
          <w:szCs w:val="28"/>
        </w:rPr>
        <w:t>/202</w:t>
      </w:r>
      <w:r w:rsidR="008B00B3">
        <w:rPr>
          <w:i/>
          <w:szCs w:val="28"/>
        </w:rPr>
        <w:t>4</w:t>
      </w:r>
      <w:r w:rsidRPr="001275CC">
        <w:rPr>
          <w:i/>
          <w:szCs w:val="28"/>
        </w:rPr>
        <w:t xml:space="preserve"> </w:t>
      </w:r>
      <w:r w:rsidR="00643C0B" w:rsidRPr="001275CC">
        <w:rPr>
          <w:i/>
          <w:szCs w:val="28"/>
        </w:rPr>
        <w:t xml:space="preserve">của UBND tỉnh Quảng Nam </w:t>
      </w:r>
      <w:r w:rsidRPr="001275CC">
        <w:rPr>
          <w:i/>
          <w:szCs w:val="28"/>
        </w:rPr>
        <w:t xml:space="preserve">về Ban hành </w:t>
      </w:r>
      <w:r w:rsidR="0091515E">
        <w:rPr>
          <w:i/>
          <w:szCs w:val="28"/>
        </w:rPr>
        <w:t>Chương trình công tác</w:t>
      </w:r>
      <w:r w:rsidR="00D6449E">
        <w:rPr>
          <w:i/>
          <w:szCs w:val="28"/>
        </w:rPr>
        <w:t xml:space="preserve"> trọng tâm</w:t>
      </w:r>
      <w:r w:rsidR="0088708C">
        <w:rPr>
          <w:i/>
          <w:szCs w:val="28"/>
        </w:rPr>
        <w:t xml:space="preserve"> năm 2024</w:t>
      </w:r>
      <w:r w:rsidRPr="001275CC">
        <w:rPr>
          <w:i/>
          <w:szCs w:val="28"/>
        </w:rPr>
        <w:t>)</w:t>
      </w:r>
    </w:p>
    <w:p w:rsidR="00FD24B4" w:rsidRPr="00FD24B4" w:rsidRDefault="00FD24B4" w:rsidP="00487CE9">
      <w:pPr>
        <w:jc w:val="center"/>
        <w:rPr>
          <w:i/>
          <w:sz w:val="14"/>
          <w:szCs w:val="14"/>
        </w:rPr>
      </w:pPr>
      <w:bookmarkStart w:id="0" w:name="_GoBack"/>
      <w:bookmarkEnd w:id="0"/>
    </w:p>
    <w:tbl>
      <w:tblPr>
        <w:tblW w:w="99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5"/>
        <w:gridCol w:w="1276"/>
        <w:gridCol w:w="1135"/>
        <w:gridCol w:w="1470"/>
        <w:gridCol w:w="1842"/>
      </w:tblGrid>
      <w:tr w:rsidR="004F0453" w:rsidRPr="001275CC" w:rsidTr="00224882">
        <w:trPr>
          <w:trHeight w:val="724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1275CC" w:rsidRDefault="004F0453" w:rsidP="00DD534D">
            <w:pPr>
              <w:pStyle w:val="BodyText"/>
              <w:jc w:val="center"/>
              <w:rPr>
                <w:rFonts w:eastAsia="Calibri"/>
                <w:b/>
                <w:spacing w:val="-2"/>
                <w:sz w:val="22"/>
                <w:szCs w:val="20"/>
                <w:highlight w:val="white"/>
                <w:lang w:val="it-IT"/>
              </w:rPr>
            </w:pPr>
            <w:r w:rsidRPr="001275CC">
              <w:rPr>
                <w:rFonts w:eastAsia="Calibri"/>
                <w:b/>
                <w:spacing w:val="-2"/>
                <w:sz w:val="22"/>
                <w:szCs w:val="20"/>
                <w:highlight w:val="white"/>
                <w:lang w:val="it-IT"/>
              </w:rPr>
              <w:t>TT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1275CC" w:rsidRDefault="004F0453" w:rsidP="00DD534D">
            <w:pPr>
              <w:pStyle w:val="BodyText"/>
              <w:jc w:val="center"/>
              <w:rPr>
                <w:rFonts w:eastAsia="Calibri"/>
                <w:b/>
                <w:spacing w:val="-2"/>
                <w:sz w:val="22"/>
                <w:szCs w:val="20"/>
                <w:highlight w:val="white"/>
                <w:lang w:val="it-IT"/>
              </w:rPr>
            </w:pPr>
            <w:r w:rsidRPr="001275CC">
              <w:rPr>
                <w:rFonts w:eastAsia="Calibri"/>
                <w:b/>
                <w:spacing w:val="-2"/>
                <w:sz w:val="22"/>
                <w:szCs w:val="20"/>
                <w:highlight w:val="white"/>
                <w:lang w:val="it-IT"/>
              </w:rPr>
              <w:t>Chỉ tiêu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1275CC" w:rsidRDefault="004F0453" w:rsidP="00DD534D">
            <w:pPr>
              <w:pStyle w:val="BodyText"/>
              <w:jc w:val="center"/>
              <w:rPr>
                <w:rFonts w:eastAsia="Calibri"/>
                <w:b/>
                <w:spacing w:val="-2"/>
                <w:sz w:val="22"/>
                <w:szCs w:val="20"/>
                <w:highlight w:val="white"/>
                <w:lang w:val="it-IT"/>
              </w:rPr>
            </w:pPr>
            <w:r w:rsidRPr="001275CC">
              <w:rPr>
                <w:rFonts w:eastAsia="Calibri"/>
                <w:b/>
                <w:spacing w:val="-2"/>
                <w:sz w:val="22"/>
                <w:szCs w:val="20"/>
                <w:highlight w:val="white"/>
                <w:lang w:val="it-IT"/>
              </w:rPr>
              <w:t>Đơn vị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1275CC" w:rsidRDefault="004F0453" w:rsidP="00CC6673">
            <w:pPr>
              <w:pStyle w:val="BodyText"/>
              <w:jc w:val="center"/>
              <w:rPr>
                <w:rFonts w:eastAsia="Calibri"/>
                <w:b/>
                <w:spacing w:val="-2"/>
                <w:sz w:val="22"/>
                <w:szCs w:val="20"/>
                <w:highlight w:val="white"/>
                <w:lang w:val="it-IT"/>
              </w:rPr>
            </w:pPr>
            <w:r w:rsidRPr="001275CC">
              <w:rPr>
                <w:rFonts w:eastAsia="Calibri"/>
                <w:b/>
                <w:spacing w:val="-2"/>
                <w:sz w:val="22"/>
                <w:szCs w:val="20"/>
                <w:highlight w:val="white"/>
                <w:lang w:val="it-IT"/>
              </w:rPr>
              <w:t>Kế hoạ</w:t>
            </w:r>
            <w:r>
              <w:rPr>
                <w:rFonts w:eastAsia="Calibri"/>
                <w:b/>
                <w:spacing w:val="-2"/>
                <w:sz w:val="22"/>
                <w:szCs w:val="20"/>
                <w:highlight w:val="white"/>
                <w:lang w:val="it-IT"/>
              </w:rPr>
              <w:t>ch năm 2024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1275CC" w:rsidRDefault="004F0453" w:rsidP="00DD534D">
            <w:pPr>
              <w:pStyle w:val="BodyText"/>
              <w:jc w:val="center"/>
              <w:rPr>
                <w:rFonts w:eastAsia="Calibri"/>
                <w:b/>
                <w:spacing w:val="-2"/>
                <w:sz w:val="22"/>
                <w:szCs w:val="20"/>
                <w:highlight w:val="white"/>
                <w:lang w:val="it-IT"/>
              </w:rPr>
            </w:pPr>
            <w:r w:rsidRPr="001275CC">
              <w:rPr>
                <w:rFonts w:eastAsia="Calibri"/>
                <w:b/>
                <w:spacing w:val="-2"/>
                <w:sz w:val="22"/>
                <w:szCs w:val="20"/>
                <w:highlight w:val="white"/>
                <w:lang w:val="it-IT"/>
              </w:rPr>
              <w:t>Cơ quan chủ trì thực hiện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53" w:rsidRPr="001275CC" w:rsidRDefault="004F0453" w:rsidP="00DD534D">
            <w:pPr>
              <w:pStyle w:val="BodyText"/>
              <w:jc w:val="center"/>
              <w:rPr>
                <w:rFonts w:eastAsia="Calibri"/>
                <w:b/>
                <w:spacing w:val="-2"/>
                <w:sz w:val="10"/>
                <w:szCs w:val="10"/>
                <w:highlight w:val="white"/>
                <w:lang w:val="it-IT"/>
              </w:rPr>
            </w:pPr>
          </w:p>
          <w:p w:rsidR="004F0453" w:rsidRPr="001275CC" w:rsidRDefault="004F0453" w:rsidP="00DD534D">
            <w:pPr>
              <w:pStyle w:val="BodyText"/>
              <w:jc w:val="center"/>
              <w:rPr>
                <w:rFonts w:eastAsia="Calibri"/>
                <w:b/>
                <w:spacing w:val="-2"/>
                <w:sz w:val="22"/>
                <w:szCs w:val="20"/>
                <w:highlight w:val="white"/>
                <w:lang w:val="it-IT"/>
              </w:rPr>
            </w:pPr>
            <w:r w:rsidRPr="001275CC">
              <w:rPr>
                <w:rFonts w:eastAsia="Calibri"/>
                <w:b/>
                <w:spacing w:val="-2"/>
                <w:sz w:val="22"/>
                <w:szCs w:val="20"/>
                <w:highlight w:val="white"/>
                <w:lang w:val="it-IT"/>
              </w:rPr>
              <w:t>Cơ quan phối hợp thực hiện</w:t>
            </w:r>
          </w:p>
        </w:tc>
      </w:tr>
      <w:tr w:rsidR="004F0453" w:rsidRPr="001275CC" w:rsidTr="00224882">
        <w:trPr>
          <w:trHeight w:val="6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z w:val="24"/>
                <w:szCs w:val="24"/>
                <w:highlight w:val="white"/>
              </w:rPr>
              <w:t>Tốc độ tăng tổng sản phẩm trong tỉnh (GRDP giá so sánh 2010)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C150EA" w:rsidRDefault="00177A08" w:rsidP="005119E5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7,5-8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1275CC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  <w:r w:rsidRPr="001275CC"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  <w:t>Sở KH&amp;ĐT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53" w:rsidRPr="001275CC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  <w:r w:rsidRPr="001275CC"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  <w:t>Cục Thống kê tỉnh và các Sở, Ban, ngành, địa phương</w:t>
            </w:r>
          </w:p>
        </w:tc>
      </w:tr>
      <w:tr w:rsidR="004F0453" w:rsidRPr="001275CC" w:rsidTr="00224882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sz w:val="24"/>
                <w:szCs w:val="24"/>
                <w:highlight w:val="white"/>
              </w:rPr>
              <w:t>Tổng vốn đầu tư toàn xã hội/GRDP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53" w:rsidRPr="00C150EA" w:rsidRDefault="00177A08" w:rsidP="005119E5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&gt;30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0453" w:rsidRPr="001275CC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  <w:r w:rsidRPr="001275CC"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  <w:t>Sở KH&amp;ĐT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0453" w:rsidRPr="001275CC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  <w:r w:rsidRPr="001275CC"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  <w:t>Cục Thống kê tỉnh và các Sở, Ban, ngành, địa phương</w:t>
            </w:r>
          </w:p>
        </w:tc>
      </w:tr>
      <w:tr w:rsidR="004F0453" w:rsidRPr="001275CC" w:rsidTr="00224882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sz w:val="24"/>
                <w:szCs w:val="24"/>
                <w:highlight w:val="white"/>
              </w:rPr>
              <w:t>Thu ngân sách trên địa bàn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Tỷ đồng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F0453" w:rsidRPr="00C150EA" w:rsidRDefault="00177A08" w:rsidP="005119E5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23.600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0453" w:rsidRPr="001275CC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  <w:r w:rsidRPr="001275CC"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  <w:t>Sở Tài chính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53" w:rsidRPr="001275CC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  <w:r w:rsidRPr="001275CC"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  <w:t>Cục Thuế tỉnh, Cục Hải quan tỉnh, Kho bạc tỉnh</w:t>
            </w:r>
          </w:p>
        </w:tc>
      </w:tr>
      <w:tr w:rsidR="004F0453" w:rsidRPr="001275CC" w:rsidTr="00224882">
        <w:trPr>
          <w:trHeight w:val="40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rPr>
                <w:rFonts w:eastAsia="Calibri"/>
                <w:bCs/>
                <w:i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i/>
                <w:sz w:val="24"/>
                <w:szCs w:val="24"/>
                <w:highlight w:val="white"/>
                <w:lang w:val="it-IT"/>
              </w:rPr>
              <w:t>Trong đó thu nội địa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  <w:t>Tỷ đồng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C150EA" w:rsidRDefault="00177A08" w:rsidP="005119E5">
            <w:pPr>
              <w:spacing w:line="252" w:lineRule="auto"/>
              <w:ind w:right="0"/>
              <w:jc w:val="center"/>
              <w:rPr>
                <w:rFonts w:eastAsia="Times New Roman"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20.100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1275CC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53" w:rsidRPr="001275CC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</w:p>
        </w:tc>
      </w:tr>
      <w:tr w:rsidR="004F0453" w:rsidRPr="001275CC" w:rsidTr="00224882">
        <w:trPr>
          <w:trHeight w:val="4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Số xã đạt chuẩn nông thôn mới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xã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453" w:rsidRPr="00C150EA" w:rsidRDefault="00177A08" w:rsidP="005119E5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137/193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0453" w:rsidRPr="001275CC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  <w:r w:rsidRPr="001275CC"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  <w:t>Sở NN&amp;PTNT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0453" w:rsidRPr="001275CC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  <w:r w:rsidRPr="001275CC"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  <w:t>Văn phòng NTM tỉnh và các Sở</w:t>
            </w:r>
            <w:r w:rsidR="002779BA"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  <w:t xml:space="preserve">, Ban, </w:t>
            </w:r>
            <w:r w:rsidRPr="001275CC"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  <w:t>ngành, địa phương liên quan</w:t>
            </w:r>
          </w:p>
        </w:tc>
      </w:tr>
      <w:tr w:rsidR="004F0453" w:rsidRPr="001275CC" w:rsidTr="00224882">
        <w:trPr>
          <w:trHeight w:val="40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B52074">
            <w:pPr>
              <w:pStyle w:val="BodyText"/>
              <w:rPr>
                <w:rFonts w:eastAsia="Calibri"/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i/>
                <w:sz w:val="24"/>
                <w:szCs w:val="24"/>
                <w:highlight w:val="white"/>
              </w:rPr>
              <w:t xml:space="preserve">Trong đó số xã phấn đấu đạt chuẩn </w:t>
            </w:r>
            <w:r w:rsidR="00C45EF2">
              <w:rPr>
                <w:i/>
                <w:sz w:val="24"/>
                <w:szCs w:val="24"/>
                <w:highlight w:val="white"/>
                <w:lang w:val="en-US"/>
              </w:rPr>
              <w:t>NTM trong năm 2024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i/>
                <w:spacing w:val="-2"/>
                <w:sz w:val="24"/>
                <w:szCs w:val="24"/>
                <w:highlight w:val="white"/>
                <w:lang w:val="it-IT"/>
              </w:rPr>
              <w:t>xã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53" w:rsidRPr="00C150EA" w:rsidRDefault="00BB4738" w:rsidP="005119E5">
            <w:pPr>
              <w:spacing w:line="252" w:lineRule="auto"/>
              <w:ind w:right="0"/>
              <w:jc w:val="center"/>
              <w:rPr>
                <w:rFonts w:eastAsia="Times New Roman"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7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453" w:rsidRPr="001275CC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0453" w:rsidRPr="001275CC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</w:p>
        </w:tc>
      </w:tr>
      <w:tr w:rsidR="004F0453" w:rsidRPr="001275CC" w:rsidTr="00224882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Giảm số hộ nghèo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hộ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53" w:rsidRPr="00C150EA" w:rsidRDefault="00306A73" w:rsidP="005119E5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2.900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453" w:rsidRPr="001275CC" w:rsidRDefault="004F0453" w:rsidP="005119E5">
            <w:pPr>
              <w:pStyle w:val="BodyText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Sở LĐ,TB&amp;XH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453" w:rsidRPr="001275CC" w:rsidRDefault="004F0453" w:rsidP="005119E5">
            <w:pPr>
              <w:pStyle w:val="BodyText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UBND các huyện, thị xã, thành phố</w:t>
            </w:r>
          </w:p>
        </w:tc>
      </w:tr>
      <w:tr w:rsidR="004F0453" w:rsidRPr="001275CC" w:rsidTr="00224882">
        <w:trPr>
          <w:trHeight w:val="42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  <w:t>Tỷ lệ lao động qua đào tạo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453" w:rsidRPr="00C150EA" w:rsidRDefault="00306A73" w:rsidP="005119E5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0453" w:rsidRPr="001275CC" w:rsidRDefault="004F0453" w:rsidP="005119E5">
            <w:pPr>
              <w:pStyle w:val="BodyText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Sở LĐ,TB&amp;XH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F0453" w:rsidRPr="001275CC" w:rsidRDefault="004F0453" w:rsidP="005119E5">
            <w:pPr>
              <w:pStyle w:val="BodyText"/>
              <w:jc w:val="center"/>
              <w:rPr>
                <w:sz w:val="22"/>
                <w:szCs w:val="22"/>
                <w:highlight w:val="white"/>
                <w:lang w:val="en-US"/>
              </w:rPr>
            </w:pPr>
          </w:p>
          <w:p w:rsidR="004F0453" w:rsidRPr="001275CC" w:rsidRDefault="004F0453" w:rsidP="005119E5">
            <w:pPr>
              <w:pStyle w:val="BodyText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UBND các huyện, thị xã, thành phố</w:t>
            </w:r>
          </w:p>
        </w:tc>
      </w:tr>
      <w:tr w:rsidR="004F0453" w:rsidRPr="001275CC" w:rsidTr="00224882">
        <w:trPr>
          <w:trHeight w:val="42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rPr>
                <w:rFonts w:eastAsia="Calibri"/>
                <w:bCs/>
                <w:i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i/>
                <w:sz w:val="24"/>
                <w:szCs w:val="24"/>
                <w:highlight w:val="white"/>
                <w:lang w:val="it-IT"/>
              </w:rPr>
              <w:t>Trong đó tỷ lệ lao động qua đào tạo có bằng cấp, chứng chỉ</w:t>
            </w:r>
            <w:r w:rsidRPr="008939AD">
              <w:rPr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53" w:rsidRPr="008939AD" w:rsidRDefault="004F0453" w:rsidP="005119E5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53" w:rsidRPr="00C150EA" w:rsidRDefault="00306A73" w:rsidP="005119E5">
            <w:pPr>
              <w:spacing w:line="252" w:lineRule="auto"/>
              <w:ind w:right="0"/>
              <w:jc w:val="center"/>
              <w:rPr>
                <w:rFonts w:eastAsia="Times New Roman"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35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453" w:rsidRPr="001275CC" w:rsidRDefault="004F0453" w:rsidP="005119E5">
            <w:pPr>
              <w:pStyle w:val="BodyText"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F0453" w:rsidRPr="001275CC" w:rsidRDefault="004F0453" w:rsidP="005119E5">
            <w:pPr>
              <w:pStyle w:val="BodyText"/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5B43B4" w:rsidRPr="001275CC" w:rsidTr="00224882">
        <w:trPr>
          <w:trHeight w:val="7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 xml:space="preserve">7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z w:val="24"/>
                <w:szCs w:val="24"/>
                <w:lang w:val="it-IT"/>
              </w:rPr>
              <w:t>Số lao động có việc làm tăng thêm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Người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B4" w:rsidRPr="00C150EA" w:rsidRDefault="00306A73" w:rsidP="005B43B4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16.000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3B4" w:rsidRPr="001275CC" w:rsidRDefault="005B43B4" w:rsidP="005B43B4">
            <w:pPr>
              <w:pStyle w:val="BodyText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Sở LĐ,TB&amp;XH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3B4" w:rsidRPr="001275CC" w:rsidRDefault="005B43B4" w:rsidP="005B43B4">
            <w:pPr>
              <w:pStyle w:val="BodyText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UBND các huyện, thị xã, thành phố</w:t>
            </w:r>
          </w:p>
        </w:tc>
      </w:tr>
      <w:tr w:rsidR="005B43B4" w:rsidRPr="001275CC" w:rsidTr="00224882">
        <w:trPr>
          <w:trHeight w:val="7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EC19CA" w:rsidP="005B43B4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  <w:t>Tỷ lệ trẻ em dưới 5 tuổi suy dinh dưỡng (thể thấp còi)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B4" w:rsidRPr="00C150EA" w:rsidRDefault="00306A73" w:rsidP="005B43B4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&lt;20,3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3B4" w:rsidRPr="001275CC" w:rsidRDefault="005B43B4" w:rsidP="005B43B4">
            <w:pPr>
              <w:pStyle w:val="BodyText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Sở Y tế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3B4" w:rsidRPr="001275CC" w:rsidRDefault="005B43B4" w:rsidP="005B43B4">
            <w:pPr>
              <w:pStyle w:val="BodyText"/>
              <w:jc w:val="center"/>
              <w:rPr>
                <w:sz w:val="22"/>
                <w:szCs w:val="22"/>
                <w:highlight w:val="white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UBND các huyện, thị xã, thành phố</w:t>
            </w:r>
          </w:p>
        </w:tc>
      </w:tr>
      <w:tr w:rsidR="005B43B4" w:rsidRPr="001275CC" w:rsidTr="00224882">
        <w:trPr>
          <w:trHeight w:val="4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EC19CA" w:rsidP="005B43B4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  <w:t>Số giường bệnh/vạn dân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2"/>
                <w:szCs w:val="24"/>
                <w:highlight w:val="white"/>
                <w:lang w:val="it-IT"/>
              </w:rPr>
              <w:t>Giường/vạn dân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B4" w:rsidRPr="00C150EA" w:rsidRDefault="00306A73" w:rsidP="005B43B4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48,3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B4" w:rsidRPr="001275CC" w:rsidRDefault="005B43B4" w:rsidP="005B43B4">
            <w:pPr>
              <w:pStyle w:val="BodyText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Sở Y tế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3B4" w:rsidRPr="001275CC" w:rsidRDefault="005B43B4" w:rsidP="005B43B4">
            <w:pPr>
              <w:pStyle w:val="BodyText"/>
              <w:jc w:val="center"/>
              <w:rPr>
                <w:sz w:val="22"/>
                <w:szCs w:val="22"/>
                <w:highlight w:val="white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UBND các huyện, thị xã, thành phố</w:t>
            </w:r>
          </w:p>
        </w:tc>
      </w:tr>
      <w:tr w:rsidR="005B43B4" w:rsidRPr="001275CC" w:rsidTr="00224882">
        <w:trPr>
          <w:trHeight w:val="4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EC19CA" w:rsidP="005B43B4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  <w:t>Tỷ lệ dân số tham gia bảo hiểm y tế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B4" w:rsidRPr="00C150EA" w:rsidRDefault="00306A73" w:rsidP="005B43B4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96,2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3B4" w:rsidRPr="001275CC" w:rsidRDefault="005B43B4" w:rsidP="005B43B4">
            <w:pPr>
              <w:pStyle w:val="BodyText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Sở Y tế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3B4" w:rsidRPr="001275CC" w:rsidRDefault="005B43B4" w:rsidP="005B43B4">
            <w:pPr>
              <w:pStyle w:val="BodyText"/>
              <w:jc w:val="center"/>
              <w:rPr>
                <w:sz w:val="22"/>
                <w:szCs w:val="22"/>
                <w:highlight w:val="white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BHXH tỉnh và UBND các huyện, thị xã, thành phố</w:t>
            </w:r>
          </w:p>
        </w:tc>
      </w:tr>
      <w:tr w:rsidR="005B43B4" w:rsidRPr="001275CC" w:rsidTr="002248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EC19CA" w:rsidP="005B43B4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  <w:t xml:space="preserve">Tỷ lệ dân số nông thôn sử dụng </w:t>
            </w:r>
            <w:r w:rsidRPr="008939AD">
              <w:rPr>
                <w:rFonts w:eastAsia="Calibri"/>
                <w:bCs/>
                <w:sz w:val="24"/>
                <w:szCs w:val="24"/>
                <w:highlight w:val="white"/>
                <w:u w:color="FF0000"/>
                <w:lang w:val="it-IT"/>
              </w:rPr>
              <w:t>nước hợp</w:t>
            </w:r>
            <w:r w:rsidRPr="008939AD"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  <w:t xml:space="preserve"> vệ sinh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B4" w:rsidRPr="00C150EA" w:rsidRDefault="00306A73" w:rsidP="005B43B4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95,9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3B4" w:rsidRPr="001275CC" w:rsidRDefault="005B43B4" w:rsidP="005B43B4">
            <w:pPr>
              <w:pStyle w:val="BodyText"/>
              <w:jc w:val="center"/>
              <w:rPr>
                <w:sz w:val="22"/>
                <w:szCs w:val="22"/>
                <w:highlight w:val="white"/>
              </w:rPr>
            </w:pPr>
            <w:r w:rsidRPr="001275CC"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  <w:t>Sở NN&amp;PTNT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3B4" w:rsidRPr="001275CC" w:rsidRDefault="005B43B4" w:rsidP="005B43B4">
            <w:pPr>
              <w:pStyle w:val="BodyText"/>
              <w:jc w:val="center"/>
              <w:rPr>
                <w:sz w:val="22"/>
                <w:szCs w:val="22"/>
                <w:highlight w:val="white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UBND các huyện, thị xã, thành phố</w:t>
            </w:r>
          </w:p>
        </w:tc>
      </w:tr>
      <w:tr w:rsidR="005B43B4" w:rsidRPr="001275CC" w:rsidTr="00224882">
        <w:trPr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EC19CA" w:rsidP="005B43B4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  <w:t>Tỷ lệ dân số đô thị sử dụng nước sạch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B4" w:rsidRPr="00C150EA" w:rsidRDefault="00306A73" w:rsidP="005B43B4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3B4" w:rsidRPr="001275CC" w:rsidRDefault="005B43B4" w:rsidP="005B43B4">
            <w:pPr>
              <w:pStyle w:val="BodyText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Sở Xây dựng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3B4" w:rsidRPr="001275CC" w:rsidRDefault="005B43B4" w:rsidP="005B43B4">
            <w:pPr>
              <w:pStyle w:val="BodyText"/>
              <w:jc w:val="center"/>
              <w:rPr>
                <w:sz w:val="22"/>
                <w:szCs w:val="22"/>
                <w:highlight w:val="white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UBND các huyện, thị xã, thành phố</w:t>
            </w:r>
          </w:p>
        </w:tc>
      </w:tr>
      <w:tr w:rsidR="005B43B4" w:rsidRPr="001275CC" w:rsidTr="00224882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EC19CA" w:rsidP="005B43B4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  <w:t>Tỷ lệ chất thải rắn đô thị được thu gom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3B4" w:rsidRPr="00C150EA" w:rsidRDefault="00306A73" w:rsidP="005B43B4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3B4" w:rsidRPr="001275CC" w:rsidRDefault="005B43B4" w:rsidP="005B43B4">
            <w:pPr>
              <w:pStyle w:val="BodyText"/>
              <w:jc w:val="center"/>
              <w:rPr>
                <w:sz w:val="22"/>
                <w:szCs w:val="22"/>
                <w:highlight w:val="white"/>
                <w:lang w:val="en-US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Sở TN&amp;MT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3B4" w:rsidRPr="001275CC" w:rsidRDefault="005B43B4" w:rsidP="005B43B4">
            <w:pPr>
              <w:pStyle w:val="BodyText"/>
              <w:jc w:val="center"/>
              <w:rPr>
                <w:sz w:val="22"/>
                <w:szCs w:val="22"/>
                <w:highlight w:val="white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UBND các huyện, thị xã, thành phố</w:t>
            </w:r>
          </w:p>
        </w:tc>
      </w:tr>
      <w:tr w:rsidR="005B43B4" w:rsidRPr="001275CC" w:rsidTr="00224882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EC19CA" w:rsidP="005B43B4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  <w:t>Tỷ lệ che phủ rừng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8939AD" w:rsidRDefault="005B43B4" w:rsidP="005B43B4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C150EA" w:rsidRDefault="00306A73" w:rsidP="005B43B4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58,92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B4" w:rsidRPr="001275CC" w:rsidRDefault="005B43B4" w:rsidP="005B43B4">
            <w:pPr>
              <w:pStyle w:val="BodyText"/>
              <w:jc w:val="center"/>
              <w:rPr>
                <w:sz w:val="22"/>
                <w:szCs w:val="22"/>
                <w:highlight w:val="white"/>
              </w:rPr>
            </w:pPr>
            <w:r w:rsidRPr="001275CC"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  <w:t>Sở NN&amp;PTNT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3B4" w:rsidRPr="001275CC" w:rsidRDefault="005B43B4" w:rsidP="005B43B4">
            <w:pPr>
              <w:pStyle w:val="BodyText"/>
              <w:jc w:val="center"/>
              <w:rPr>
                <w:sz w:val="22"/>
                <w:szCs w:val="22"/>
                <w:highlight w:val="white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UBND các huyện, thị xã, thành phố</w:t>
            </w:r>
          </w:p>
        </w:tc>
      </w:tr>
      <w:tr w:rsidR="00413FF5" w:rsidRPr="001275CC" w:rsidTr="00224882">
        <w:trPr>
          <w:trHeight w:val="41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FF5" w:rsidRPr="008939AD" w:rsidRDefault="00413FF5" w:rsidP="00B6103E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3FF5" w:rsidRPr="008939AD" w:rsidRDefault="00413FF5" w:rsidP="00EC19CA">
            <w:pPr>
              <w:pStyle w:val="BodyText"/>
              <w:rPr>
                <w:rFonts w:eastAsia="Calibri"/>
                <w:bCs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Style w:val="fontstyle01"/>
                <w:color w:val="auto"/>
                <w:sz w:val="24"/>
                <w:lang w:val="en-US"/>
              </w:rPr>
              <w:t xml:space="preserve">Tỷ lệ </w:t>
            </w:r>
            <w:r w:rsidRPr="008939AD">
              <w:rPr>
                <w:rStyle w:val="fontstyle01"/>
                <w:color w:val="auto"/>
                <w:sz w:val="24"/>
              </w:rPr>
              <w:t>công dân nhập ngũ và động viên quốc phòng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3FF5" w:rsidRPr="008939AD" w:rsidRDefault="00413FF5" w:rsidP="00EC19CA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13FF5" w:rsidRPr="00C150EA" w:rsidRDefault="00306A73" w:rsidP="00EC19CA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100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FF5" w:rsidRPr="001275CC" w:rsidRDefault="00413FF5" w:rsidP="00EC19CA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  <w:r w:rsidRPr="001275CC"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  <w:t>BCHQS tỉnh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3FF5" w:rsidRDefault="00413FF5" w:rsidP="00EC19CA">
            <w:pPr>
              <w:pStyle w:val="BodyText"/>
              <w:rPr>
                <w:sz w:val="22"/>
                <w:szCs w:val="22"/>
                <w:highlight w:val="white"/>
                <w:lang w:val="en-US"/>
              </w:rPr>
            </w:pPr>
          </w:p>
          <w:p w:rsidR="00413FF5" w:rsidRPr="001275CC" w:rsidRDefault="00413FF5" w:rsidP="00EC19CA">
            <w:pPr>
              <w:pStyle w:val="BodyText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UBND các huyện, thị xã, thành phố</w:t>
            </w:r>
          </w:p>
        </w:tc>
      </w:tr>
      <w:tr w:rsidR="00413FF5" w:rsidRPr="001275CC" w:rsidTr="00224882">
        <w:trPr>
          <w:trHeight w:val="4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F5" w:rsidRPr="008939AD" w:rsidRDefault="00413FF5" w:rsidP="00EC19CA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F5" w:rsidRPr="008939AD" w:rsidRDefault="00413FF5" w:rsidP="0002723B">
            <w:pPr>
              <w:pStyle w:val="BodyText"/>
              <w:rPr>
                <w:rFonts w:eastAsia="Calibri"/>
                <w:bCs/>
                <w:sz w:val="24"/>
                <w:szCs w:val="22"/>
                <w:highlight w:val="white"/>
                <w:lang w:val="it-IT"/>
              </w:rPr>
            </w:pPr>
            <w:r w:rsidRPr="008939AD">
              <w:rPr>
                <w:sz w:val="24"/>
                <w:szCs w:val="22"/>
                <w:lang w:val="en-US"/>
              </w:rPr>
              <w:t xml:space="preserve">Tỷ lệ </w:t>
            </w:r>
            <w:r w:rsidRPr="008939AD">
              <w:rPr>
                <w:sz w:val="24"/>
                <w:szCs w:val="22"/>
              </w:rPr>
              <w:t>xã, phường, thị trấn vững mạnh về quốc phòng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F5" w:rsidRPr="008939AD" w:rsidRDefault="00413FF5" w:rsidP="0002723B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1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F5" w:rsidRPr="00C150EA" w:rsidRDefault="00306A73" w:rsidP="0002723B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100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F5" w:rsidRPr="001275CC" w:rsidRDefault="00413FF5" w:rsidP="00EC19CA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F5" w:rsidRPr="001275CC" w:rsidRDefault="00413FF5" w:rsidP="00EC19CA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</w:p>
        </w:tc>
      </w:tr>
      <w:tr w:rsidR="00CD3E5B" w:rsidRPr="001275CC" w:rsidTr="00224882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E5B" w:rsidRPr="008939AD" w:rsidRDefault="00C7026F" w:rsidP="00CD3E5B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E5B" w:rsidRPr="008939AD" w:rsidRDefault="00CD3E5B" w:rsidP="00CD3E5B">
            <w:pPr>
              <w:pStyle w:val="BodyText"/>
              <w:rPr>
                <w:sz w:val="24"/>
                <w:szCs w:val="22"/>
                <w:lang w:val="en-US"/>
              </w:rPr>
            </w:pPr>
            <w:r w:rsidRPr="008939AD">
              <w:rPr>
                <w:rStyle w:val="fontstyle01"/>
                <w:color w:val="auto"/>
                <w:sz w:val="24"/>
                <w:lang w:val="en-US"/>
              </w:rPr>
              <w:t xml:space="preserve">Tỷ lệ </w:t>
            </w:r>
            <w:r w:rsidRPr="008939AD">
              <w:rPr>
                <w:rStyle w:val="fontstyle01"/>
                <w:color w:val="auto"/>
                <w:sz w:val="24"/>
              </w:rPr>
              <w:t>xã, phường, thị trấn an toàn về an ninh, trật tự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E5B" w:rsidRPr="008939AD" w:rsidRDefault="00CD3E5B" w:rsidP="00CD3E5B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8939AD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E5B" w:rsidRPr="00C150EA" w:rsidRDefault="00CD3E5B" w:rsidP="00CD3E5B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&gt;80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E5B" w:rsidRPr="001275CC" w:rsidRDefault="00CD3E5B" w:rsidP="00CD3E5B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  <w:r w:rsidRPr="001275CC"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  <w:t>Công an tỉnh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5B" w:rsidRPr="001275CC" w:rsidRDefault="00CD3E5B" w:rsidP="00CD3E5B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UBND các huyện, thị xã, thành phố</w:t>
            </w:r>
          </w:p>
        </w:tc>
      </w:tr>
      <w:tr w:rsidR="00CD3E5B" w:rsidRPr="001275CC" w:rsidTr="00224882">
        <w:trPr>
          <w:trHeight w:val="41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E5B" w:rsidRPr="001275CC" w:rsidRDefault="00833D6A" w:rsidP="00CD3E5B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E5B" w:rsidRPr="001275CC" w:rsidRDefault="00503456" w:rsidP="00503456">
            <w:pPr>
              <w:pStyle w:val="BodyText"/>
              <w:rPr>
                <w:rFonts w:eastAsia="Calibri"/>
                <w:bCs/>
                <w:sz w:val="24"/>
                <w:szCs w:val="22"/>
                <w:highlight w:val="white"/>
                <w:lang w:val="it-IT"/>
              </w:rPr>
            </w:pPr>
            <w:r w:rsidRPr="00A20533">
              <w:rPr>
                <w:rStyle w:val="fontstyle01"/>
                <w:sz w:val="24"/>
                <w:lang w:val="en-US"/>
              </w:rPr>
              <w:t>Tỷ lệ h</w:t>
            </w:r>
            <w:r w:rsidR="001D7FF5" w:rsidRPr="00A20533">
              <w:rPr>
                <w:rStyle w:val="fontstyle01"/>
                <w:sz w:val="24"/>
              </w:rPr>
              <w:t>oàn thành việc sắp xếp đơn vị hành chính cấp</w:t>
            </w:r>
            <w:r w:rsidR="00382F79">
              <w:rPr>
                <w:rStyle w:val="fontstyle01"/>
                <w:sz w:val="24"/>
              </w:rPr>
              <w:t xml:space="preserve"> huyện, cấp xã giai đoạn 2023-</w:t>
            </w:r>
            <w:r w:rsidR="001D7FF5" w:rsidRPr="00A20533">
              <w:rPr>
                <w:rStyle w:val="fontstyle01"/>
                <w:sz w:val="24"/>
              </w:rPr>
              <w:t>2025 và thành lập 02 thị trấn trực thuộc cấp huyện.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E5B" w:rsidRPr="001275CC" w:rsidRDefault="00CD3E5B" w:rsidP="00CD3E5B">
            <w:pPr>
              <w:pStyle w:val="BodyText"/>
              <w:jc w:val="center"/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</w:pPr>
            <w:r w:rsidRPr="001275CC">
              <w:rPr>
                <w:rFonts w:eastAsia="Calibri"/>
                <w:bCs/>
                <w:spacing w:val="-2"/>
                <w:sz w:val="24"/>
                <w:szCs w:val="24"/>
                <w:highlight w:val="white"/>
                <w:lang w:val="it-IT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E5B" w:rsidRPr="00C150EA" w:rsidRDefault="008479D7" w:rsidP="00CD3E5B">
            <w:pPr>
              <w:spacing w:line="252" w:lineRule="auto"/>
              <w:ind w:right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3E5B" w:rsidRPr="001275CC" w:rsidRDefault="00CD6F39" w:rsidP="00CD3E5B">
            <w:pPr>
              <w:pStyle w:val="BodyText"/>
              <w:jc w:val="center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  <w:r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  <w:t>Sở Nội vụ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F79" w:rsidRDefault="00382F79" w:rsidP="00CD3E5B">
            <w:pPr>
              <w:pStyle w:val="BodyText"/>
              <w:jc w:val="center"/>
              <w:rPr>
                <w:sz w:val="22"/>
                <w:szCs w:val="22"/>
                <w:highlight w:val="white"/>
                <w:lang w:val="en-US"/>
              </w:rPr>
            </w:pPr>
          </w:p>
          <w:p w:rsidR="00CD3E5B" w:rsidRPr="001275CC" w:rsidRDefault="00D947D5" w:rsidP="00382F79">
            <w:pPr>
              <w:pStyle w:val="BodyText"/>
              <w:rPr>
                <w:rFonts w:eastAsia="Calibri"/>
                <w:bCs/>
                <w:spacing w:val="-2"/>
                <w:sz w:val="22"/>
                <w:szCs w:val="22"/>
                <w:highlight w:val="white"/>
                <w:lang w:val="it-IT"/>
              </w:rPr>
            </w:pPr>
            <w:r w:rsidRPr="001275CC">
              <w:rPr>
                <w:sz w:val="22"/>
                <w:szCs w:val="22"/>
                <w:highlight w:val="white"/>
                <w:lang w:val="en-US"/>
              </w:rPr>
              <w:t>UBND các huyện, thị xã, thành phố</w:t>
            </w:r>
          </w:p>
        </w:tc>
      </w:tr>
    </w:tbl>
    <w:p w:rsidR="0031736A" w:rsidRPr="001275CC" w:rsidRDefault="0031736A"/>
    <w:sectPr w:rsidR="0031736A" w:rsidRPr="001275CC" w:rsidSect="003A4785">
      <w:pgSz w:w="11907" w:h="16840" w:code="9"/>
      <w:pgMar w:top="851" w:right="1134" w:bottom="42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50"/>
    <w:rsid w:val="000152AB"/>
    <w:rsid w:val="00026950"/>
    <w:rsid w:val="0002723B"/>
    <w:rsid w:val="0003368D"/>
    <w:rsid w:val="00042442"/>
    <w:rsid w:val="0005108A"/>
    <w:rsid w:val="00054788"/>
    <w:rsid w:val="00085E20"/>
    <w:rsid w:val="00086A81"/>
    <w:rsid w:val="00091F85"/>
    <w:rsid w:val="000B5FAE"/>
    <w:rsid w:val="000C0627"/>
    <w:rsid w:val="000E189E"/>
    <w:rsid w:val="000F5155"/>
    <w:rsid w:val="001000DE"/>
    <w:rsid w:val="00113CA0"/>
    <w:rsid w:val="0011724B"/>
    <w:rsid w:val="001275CC"/>
    <w:rsid w:val="00141E0D"/>
    <w:rsid w:val="001427D2"/>
    <w:rsid w:val="00144B79"/>
    <w:rsid w:val="00177A08"/>
    <w:rsid w:val="001A6027"/>
    <w:rsid w:val="001B41EE"/>
    <w:rsid w:val="001C0D01"/>
    <w:rsid w:val="001D7FF5"/>
    <w:rsid w:val="001E0C27"/>
    <w:rsid w:val="001E3210"/>
    <w:rsid w:val="001E52D1"/>
    <w:rsid w:val="001F119C"/>
    <w:rsid w:val="002035AD"/>
    <w:rsid w:val="002055CF"/>
    <w:rsid w:val="00207C80"/>
    <w:rsid w:val="002230D6"/>
    <w:rsid w:val="002230DC"/>
    <w:rsid w:val="00224882"/>
    <w:rsid w:val="00262F90"/>
    <w:rsid w:val="002779BA"/>
    <w:rsid w:val="00291ED3"/>
    <w:rsid w:val="002B7A27"/>
    <w:rsid w:val="002D4E40"/>
    <w:rsid w:val="002D66E8"/>
    <w:rsid w:val="002E5600"/>
    <w:rsid w:val="002F27FA"/>
    <w:rsid w:val="00302B0C"/>
    <w:rsid w:val="00302D21"/>
    <w:rsid w:val="00306A73"/>
    <w:rsid w:val="0031736A"/>
    <w:rsid w:val="003223CD"/>
    <w:rsid w:val="003274E7"/>
    <w:rsid w:val="00337116"/>
    <w:rsid w:val="00346F3F"/>
    <w:rsid w:val="00375AE3"/>
    <w:rsid w:val="00382F79"/>
    <w:rsid w:val="00385DF0"/>
    <w:rsid w:val="003A1AE0"/>
    <w:rsid w:val="003A4785"/>
    <w:rsid w:val="003A7E8C"/>
    <w:rsid w:val="003C655C"/>
    <w:rsid w:val="00404683"/>
    <w:rsid w:val="00413FF5"/>
    <w:rsid w:val="00420E7A"/>
    <w:rsid w:val="00455926"/>
    <w:rsid w:val="00466D7E"/>
    <w:rsid w:val="0047235E"/>
    <w:rsid w:val="00487CE9"/>
    <w:rsid w:val="004B6317"/>
    <w:rsid w:val="004E10BD"/>
    <w:rsid w:val="004F0453"/>
    <w:rsid w:val="00502081"/>
    <w:rsid w:val="00503456"/>
    <w:rsid w:val="005119E5"/>
    <w:rsid w:val="00521638"/>
    <w:rsid w:val="00531E5C"/>
    <w:rsid w:val="005356D4"/>
    <w:rsid w:val="00535D5F"/>
    <w:rsid w:val="00570187"/>
    <w:rsid w:val="00593AA5"/>
    <w:rsid w:val="00596D9B"/>
    <w:rsid w:val="005B3777"/>
    <w:rsid w:val="005B43B4"/>
    <w:rsid w:val="005C5CE0"/>
    <w:rsid w:val="005E48E5"/>
    <w:rsid w:val="00607F74"/>
    <w:rsid w:val="00633D77"/>
    <w:rsid w:val="00635A49"/>
    <w:rsid w:val="00643C0B"/>
    <w:rsid w:val="00647737"/>
    <w:rsid w:val="00653D42"/>
    <w:rsid w:val="00657996"/>
    <w:rsid w:val="006651C0"/>
    <w:rsid w:val="0066524D"/>
    <w:rsid w:val="00670DEF"/>
    <w:rsid w:val="00672236"/>
    <w:rsid w:val="00674FEE"/>
    <w:rsid w:val="006C3D15"/>
    <w:rsid w:val="006D7090"/>
    <w:rsid w:val="006E70B8"/>
    <w:rsid w:val="006F0FD8"/>
    <w:rsid w:val="006F676B"/>
    <w:rsid w:val="007008AC"/>
    <w:rsid w:val="00706735"/>
    <w:rsid w:val="007533BF"/>
    <w:rsid w:val="00754B18"/>
    <w:rsid w:val="00757FF8"/>
    <w:rsid w:val="007643F4"/>
    <w:rsid w:val="00764F22"/>
    <w:rsid w:val="0078055A"/>
    <w:rsid w:val="007D34AF"/>
    <w:rsid w:val="008203E0"/>
    <w:rsid w:val="0082269A"/>
    <w:rsid w:val="00833B8D"/>
    <w:rsid w:val="00833D6A"/>
    <w:rsid w:val="008354EA"/>
    <w:rsid w:val="0083655B"/>
    <w:rsid w:val="008479D7"/>
    <w:rsid w:val="00867D2F"/>
    <w:rsid w:val="00872620"/>
    <w:rsid w:val="00877A8B"/>
    <w:rsid w:val="0088708C"/>
    <w:rsid w:val="008939AD"/>
    <w:rsid w:val="008A53A6"/>
    <w:rsid w:val="008B00B3"/>
    <w:rsid w:val="008E5739"/>
    <w:rsid w:val="0091515E"/>
    <w:rsid w:val="00932BE9"/>
    <w:rsid w:val="0094421F"/>
    <w:rsid w:val="0096710D"/>
    <w:rsid w:val="00985290"/>
    <w:rsid w:val="00986466"/>
    <w:rsid w:val="00994094"/>
    <w:rsid w:val="009C354A"/>
    <w:rsid w:val="009F2C3F"/>
    <w:rsid w:val="00A031F3"/>
    <w:rsid w:val="00A10FFC"/>
    <w:rsid w:val="00A14CC7"/>
    <w:rsid w:val="00A15E67"/>
    <w:rsid w:val="00A20533"/>
    <w:rsid w:val="00A246F4"/>
    <w:rsid w:val="00A26432"/>
    <w:rsid w:val="00A31C8B"/>
    <w:rsid w:val="00A3461F"/>
    <w:rsid w:val="00A43997"/>
    <w:rsid w:val="00A4440B"/>
    <w:rsid w:val="00A44FFC"/>
    <w:rsid w:val="00A54621"/>
    <w:rsid w:val="00A80103"/>
    <w:rsid w:val="00A85B9F"/>
    <w:rsid w:val="00A94D7C"/>
    <w:rsid w:val="00AC3F94"/>
    <w:rsid w:val="00AC5DE4"/>
    <w:rsid w:val="00AD2384"/>
    <w:rsid w:val="00AE4DE5"/>
    <w:rsid w:val="00AF07C5"/>
    <w:rsid w:val="00AF5B0B"/>
    <w:rsid w:val="00AF68AC"/>
    <w:rsid w:val="00B0230D"/>
    <w:rsid w:val="00B04DE2"/>
    <w:rsid w:val="00B26848"/>
    <w:rsid w:val="00B32232"/>
    <w:rsid w:val="00B51E7D"/>
    <w:rsid w:val="00B52074"/>
    <w:rsid w:val="00B53669"/>
    <w:rsid w:val="00B6103E"/>
    <w:rsid w:val="00B769AF"/>
    <w:rsid w:val="00B8789A"/>
    <w:rsid w:val="00B92DDD"/>
    <w:rsid w:val="00BA1099"/>
    <w:rsid w:val="00BB3552"/>
    <w:rsid w:val="00BB4738"/>
    <w:rsid w:val="00BC0821"/>
    <w:rsid w:val="00BF21E3"/>
    <w:rsid w:val="00C150EA"/>
    <w:rsid w:val="00C20586"/>
    <w:rsid w:val="00C24A52"/>
    <w:rsid w:val="00C2687C"/>
    <w:rsid w:val="00C45EF2"/>
    <w:rsid w:val="00C63ED4"/>
    <w:rsid w:val="00C7026F"/>
    <w:rsid w:val="00C74A78"/>
    <w:rsid w:val="00C806C6"/>
    <w:rsid w:val="00C83F56"/>
    <w:rsid w:val="00CC00B5"/>
    <w:rsid w:val="00CC16F7"/>
    <w:rsid w:val="00CC1ED3"/>
    <w:rsid w:val="00CC6673"/>
    <w:rsid w:val="00CD2443"/>
    <w:rsid w:val="00CD3E5B"/>
    <w:rsid w:val="00CD4D9A"/>
    <w:rsid w:val="00CD5769"/>
    <w:rsid w:val="00CD65B1"/>
    <w:rsid w:val="00CD6F39"/>
    <w:rsid w:val="00CE25DF"/>
    <w:rsid w:val="00CF5223"/>
    <w:rsid w:val="00CF68E1"/>
    <w:rsid w:val="00D166BF"/>
    <w:rsid w:val="00D22A0A"/>
    <w:rsid w:val="00D26AEF"/>
    <w:rsid w:val="00D61724"/>
    <w:rsid w:val="00D63B93"/>
    <w:rsid w:val="00D6449E"/>
    <w:rsid w:val="00D664A5"/>
    <w:rsid w:val="00D947D5"/>
    <w:rsid w:val="00DA5DE6"/>
    <w:rsid w:val="00DC6FD6"/>
    <w:rsid w:val="00DE7E0C"/>
    <w:rsid w:val="00E2168E"/>
    <w:rsid w:val="00E23F63"/>
    <w:rsid w:val="00E41259"/>
    <w:rsid w:val="00E4267B"/>
    <w:rsid w:val="00E84A99"/>
    <w:rsid w:val="00E957A3"/>
    <w:rsid w:val="00EB7A5A"/>
    <w:rsid w:val="00EC19CA"/>
    <w:rsid w:val="00EC2A0C"/>
    <w:rsid w:val="00EE3307"/>
    <w:rsid w:val="00EE4670"/>
    <w:rsid w:val="00EF1717"/>
    <w:rsid w:val="00F137F6"/>
    <w:rsid w:val="00F207A4"/>
    <w:rsid w:val="00F25BE8"/>
    <w:rsid w:val="00F35E17"/>
    <w:rsid w:val="00F4514C"/>
    <w:rsid w:val="00F468A3"/>
    <w:rsid w:val="00F75033"/>
    <w:rsid w:val="00F95809"/>
    <w:rsid w:val="00FB37DF"/>
    <w:rsid w:val="00FC10BF"/>
    <w:rsid w:val="00FC3384"/>
    <w:rsid w:val="00FC3868"/>
    <w:rsid w:val="00FD24B4"/>
    <w:rsid w:val="00FD53A7"/>
    <w:rsid w:val="00F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935C00"/>
  <w15:chartTrackingRefBased/>
  <w15:docId w15:val="{AE5301CD-AA35-45AF-8DA1-814D3835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950"/>
    <w:pPr>
      <w:spacing w:after="0" w:line="240" w:lineRule="auto"/>
      <w:ind w:right="34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Body Text Indent Char Char Char"/>
    <w:basedOn w:val="Normal"/>
    <w:link w:val="BodyTextIndentChar"/>
    <w:rsid w:val="00026950"/>
    <w:pPr>
      <w:spacing w:before="120" w:after="120" w:line="288" w:lineRule="auto"/>
      <w:ind w:right="0" w:firstLine="567"/>
    </w:pPr>
    <w:rPr>
      <w:rFonts w:eastAsia="Times New Roman"/>
      <w:sz w:val="20"/>
      <w:szCs w:val="28"/>
      <w:lang w:val="x-none" w:eastAsia="x-none"/>
    </w:rPr>
  </w:style>
  <w:style w:type="character" w:customStyle="1" w:styleId="BodyTextIndentChar">
    <w:name w:val="Body Text Indent Char"/>
    <w:aliases w:val="Body Text Indent Char Char Char Char"/>
    <w:basedOn w:val="DefaultParagraphFont"/>
    <w:link w:val="BodyTextIndent"/>
    <w:rsid w:val="00026950"/>
    <w:rPr>
      <w:rFonts w:eastAsia="Times New Roman" w:cs="Times New Roman"/>
      <w:sz w:val="20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99"/>
    <w:qFormat/>
    <w:rsid w:val="00026950"/>
    <w:pPr>
      <w:ind w:right="0"/>
    </w:pPr>
    <w:rPr>
      <w:rFonts w:eastAsia="Times New Roman"/>
      <w:sz w:val="20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26950"/>
    <w:rPr>
      <w:rFonts w:eastAsia="Times New Roman" w:cs="Times New Roman"/>
      <w:sz w:val="20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D4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FB37D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368</cp:revision>
  <cp:lastPrinted>2022-12-22T03:13:00Z</cp:lastPrinted>
  <dcterms:created xsi:type="dcterms:W3CDTF">2021-12-20T08:17:00Z</dcterms:created>
  <dcterms:modified xsi:type="dcterms:W3CDTF">2023-12-25T07:23:00Z</dcterms:modified>
</cp:coreProperties>
</file>