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ayout w:type="fixed"/>
        <w:tblLook w:val="0000" w:firstRow="0" w:lastRow="0" w:firstColumn="0" w:lastColumn="0" w:noHBand="0" w:noVBand="0"/>
      </w:tblPr>
      <w:tblGrid>
        <w:gridCol w:w="3402"/>
        <w:gridCol w:w="5812"/>
      </w:tblGrid>
      <w:tr w:rsidR="00222A78" w:rsidRPr="0030633F" w14:paraId="6D586711" w14:textId="77777777" w:rsidTr="00FF786B">
        <w:trPr>
          <w:trHeight w:val="1414"/>
        </w:trPr>
        <w:tc>
          <w:tcPr>
            <w:tcW w:w="3402" w:type="dxa"/>
          </w:tcPr>
          <w:p w14:paraId="13018CDB" w14:textId="77777777" w:rsidR="009F0628" w:rsidRPr="0030633F" w:rsidRDefault="009F0628" w:rsidP="009F0628">
            <w:pPr>
              <w:widowControl w:val="0"/>
              <w:spacing w:after="0" w:line="240" w:lineRule="auto"/>
              <w:ind w:firstLine="30"/>
              <w:rPr>
                <w:rFonts w:ascii="Times New Roman" w:hAnsi="Times New Roman" w:cs="Times New Roman"/>
                <w:b/>
                <w:noProof/>
                <w:sz w:val="26"/>
                <w:highlight w:val="white"/>
              </w:rPr>
            </w:pPr>
            <w:r w:rsidRPr="0030633F">
              <w:rPr>
                <w:rFonts w:ascii="Times New Roman" w:hAnsi="Times New Roman" w:cs="Times New Roman"/>
                <w:b/>
                <w:noProof/>
                <w:sz w:val="26"/>
                <w:highlight w:val="white"/>
              </w:rPr>
              <w:t xml:space="preserve">ỦY BAN NHÂN DÂN </w:t>
            </w:r>
          </w:p>
          <w:p w14:paraId="3D856ADA" w14:textId="77777777" w:rsidR="009F0628" w:rsidRPr="0030633F" w:rsidRDefault="009F0628" w:rsidP="009F0628">
            <w:pPr>
              <w:widowControl w:val="0"/>
              <w:spacing w:after="0" w:line="240" w:lineRule="auto"/>
              <w:ind w:firstLine="30"/>
              <w:rPr>
                <w:rFonts w:ascii="Times New Roman" w:hAnsi="Times New Roman" w:cs="Times New Roman"/>
                <w:b/>
                <w:noProof/>
                <w:sz w:val="26"/>
                <w:highlight w:val="white"/>
              </w:rPr>
            </w:pPr>
            <w:r w:rsidRPr="0030633F">
              <w:rPr>
                <w:rFonts w:ascii="Times New Roman" w:hAnsi="Times New Roman" w:cs="Times New Roman"/>
                <w:b/>
                <w:noProof/>
                <w:sz w:val="26"/>
                <w:highlight w:val="white"/>
              </w:rPr>
              <w:t xml:space="preserve">TỈNH QUẢNG NAM </w:t>
            </w:r>
          </w:p>
          <w:p w14:paraId="4260F700" w14:textId="14E6D494" w:rsidR="009F0628" w:rsidRPr="0030633F" w:rsidRDefault="00343922" w:rsidP="009F0628">
            <w:pPr>
              <w:widowControl w:val="0"/>
              <w:spacing w:after="0" w:line="240" w:lineRule="auto"/>
              <w:rPr>
                <w:rFonts w:ascii="Times New Roman" w:hAnsi="Times New Roman" w:cs="Times New Roman"/>
                <w:sz w:val="10"/>
                <w:highlight w:val="white"/>
              </w:rPr>
            </w:pPr>
            <w:r>
              <w:rPr>
                <w:rFonts w:ascii="Times New Roman" w:hAnsi="Times New Roman" w:cs="Times New Roman"/>
                <w:b/>
                <w:noProof/>
                <w:sz w:val="8"/>
              </w:rPr>
              <mc:AlternateContent>
                <mc:Choice Requires="wps">
                  <w:drawing>
                    <wp:anchor distT="0" distB="0" distL="114300" distR="114300" simplePos="0" relativeHeight="251660288" behindDoc="0" locked="0" layoutInCell="1" allowOverlap="1" wp14:anchorId="0C1C80B2" wp14:editId="12E922C0">
                      <wp:simplePos x="0" y="0"/>
                      <wp:positionH relativeFrom="column">
                        <wp:posOffset>349250</wp:posOffset>
                      </wp:positionH>
                      <wp:positionV relativeFrom="paragraph">
                        <wp:posOffset>39370</wp:posOffset>
                      </wp:positionV>
                      <wp:extent cx="800100" cy="0"/>
                      <wp:effectExtent l="12700" t="5715" r="6350" b="1333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3.1pt" to="9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UxL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"/>
                  </w:pict>
                </mc:Fallback>
              </mc:AlternateContent>
            </w:r>
          </w:p>
          <w:p w14:paraId="0721AA98" w14:textId="77777777" w:rsidR="009F0628" w:rsidRDefault="009F0628" w:rsidP="009F0628">
            <w:pPr>
              <w:widowControl w:val="0"/>
              <w:spacing w:before="120" w:after="0" w:line="240" w:lineRule="auto"/>
              <w:ind w:firstLine="29"/>
              <w:rPr>
                <w:rFonts w:ascii="Times New Roman" w:hAnsi="Times New Roman" w:cs="Times New Roman"/>
                <w:sz w:val="28"/>
                <w:szCs w:val="28"/>
                <w:highlight w:val="white"/>
              </w:rPr>
            </w:pPr>
            <w:r w:rsidRPr="0030633F">
              <w:rPr>
                <w:rFonts w:ascii="Times New Roman" w:hAnsi="Times New Roman" w:cs="Times New Roman"/>
                <w:sz w:val="28"/>
                <w:szCs w:val="28"/>
                <w:highlight w:val="white"/>
              </w:rPr>
              <w:t>Số:</w:t>
            </w:r>
            <w:r w:rsidRPr="0030633F">
              <w:rPr>
                <w:rFonts w:ascii="Times New Roman" w:hAnsi="Times New Roman" w:cs="Times New Roman"/>
                <w:b/>
                <w:sz w:val="28"/>
                <w:szCs w:val="28"/>
                <w:highlight w:val="white"/>
              </w:rPr>
              <w:t xml:space="preserve">          </w:t>
            </w:r>
            <w:r w:rsidRPr="0030633F">
              <w:rPr>
                <w:rFonts w:ascii="Times New Roman" w:hAnsi="Times New Roman" w:cs="Times New Roman"/>
                <w:sz w:val="28"/>
                <w:szCs w:val="28"/>
                <w:highlight w:val="white"/>
              </w:rPr>
              <w:t>/BC-UBND</w:t>
            </w:r>
          </w:p>
          <w:p w14:paraId="1CF0919F" w14:textId="6F55645D" w:rsidR="00285525" w:rsidRPr="00285525" w:rsidRDefault="00C35B9B" w:rsidP="006018FD">
            <w:pPr>
              <w:widowControl w:val="0"/>
              <w:spacing w:before="120" w:after="0" w:line="240" w:lineRule="auto"/>
              <w:ind w:firstLine="29"/>
              <w:jc w:val="center"/>
              <w:rPr>
                <w:rFonts w:ascii="Times New Roman" w:hAnsi="Times New Roman" w:cs="Times New Roman"/>
                <w:b/>
                <w:i/>
                <w:sz w:val="28"/>
                <w:szCs w:val="28"/>
                <w:highlight w:val="white"/>
              </w:rPr>
            </w:pPr>
            <w:r w:rsidRPr="00C35B9B">
              <w:rPr>
                <w:rFonts w:ascii="Times New Roman" w:hAnsi="Times New Roman" w:cs="Times New Roman"/>
                <w:b/>
                <w:i/>
                <w:color w:val="FF0000"/>
                <w:sz w:val="28"/>
                <w:szCs w:val="28"/>
                <w:highlight w:val="white"/>
              </w:rPr>
              <w:t>Dự thảo</w:t>
            </w:r>
          </w:p>
        </w:tc>
        <w:tc>
          <w:tcPr>
            <w:tcW w:w="5812" w:type="dxa"/>
          </w:tcPr>
          <w:p w14:paraId="540F3356" w14:textId="77777777" w:rsidR="009F0628" w:rsidRPr="0030633F" w:rsidRDefault="009F0628" w:rsidP="009F0628">
            <w:pPr>
              <w:widowControl w:val="0"/>
              <w:spacing w:after="0" w:line="240" w:lineRule="auto"/>
              <w:ind w:firstLine="67"/>
              <w:jc w:val="center"/>
              <w:rPr>
                <w:rFonts w:ascii="Times New Roman" w:hAnsi="Times New Roman" w:cs="Times New Roman"/>
                <w:b/>
                <w:sz w:val="26"/>
                <w:highlight w:val="white"/>
              </w:rPr>
            </w:pPr>
            <w:r w:rsidRPr="0030633F">
              <w:rPr>
                <w:rFonts w:ascii="Times New Roman" w:hAnsi="Times New Roman" w:cs="Times New Roman"/>
                <w:b/>
                <w:sz w:val="26"/>
                <w:highlight w:val="white"/>
              </w:rPr>
              <w:t>CỘNG HÒA XÃ HỘI CHỦ NGHĨA VIỆT NAM</w:t>
            </w:r>
          </w:p>
          <w:p w14:paraId="66315B62" w14:textId="77777777" w:rsidR="009F0628" w:rsidRPr="0030633F" w:rsidRDefault="009F0628" w:rsidP="009F0628">
            <w:pPr>
              <w:widowControl w:val="0"/>
              <w:spacing w:after="0" w:line="240" w:lineRule="auto"/>
              <w:jc w:val="center"/>
              <w:rPr>
                <w:rFonts w:ascii="Times New Roman" w:hAnsi="Times New Roman" w:cs="Times New Roman"/>
                <w:b/>
                <w:sz w:val="28"/>
                <w:szCs w:val="28"/>
                <w:highlight w:val="white"/>
              </w:rPr>
            </w:pPr>
            <w:r w:rsidRPr="0030633F">
              <w:rPr>
                <w:rFonts w:ascii="Times New Roman" w:hAnsi="Times New Roman" w:cs="Times New Roman"/>
                <w:b/>
                <w:sz w:val="28"/>
                <w:szCs w:val="28"/>
                <w:highlight w:val="white"/>
              </w:rPr>
              <w:t>Độc lập - Tự do - Hạnh phúc</w:t>
            </w:r>
          </w:p>
          <w:p w14:paraId="0E8BA315" w14:textId="7C717A07" w:rsidR="009F0628" w:rsidRPr="0030633F" w:rsidRDefault="00343922" w:rsidP="009F0628">
            <w:pPr>
              <w:widowControl w:val="0"/>
              <w:spacing w:after="0" w:line="240" w:lineRule="auto"/>
              <w:jc w:val="center"/>
              <w:rPr>
                <w:rFonts w:ascii="Times New Roman" w:hAnsi="Times New Roman" w:cs="Times New Roman"/>
                <w:b/>
                <w:sz w:val="8"/>
                <w:highlight w:val="white"/>
              </w:rPr>
            </w:pPr>
            <w:r>
              <w:rPr>
                <w:rFonts w:ascii="Times New Roman" w:hAnsi="Times New Roman" w:cs="Times New Roman"/>
                <w:b/>
                <w:noProof/>
                <w:sz w:val="14"/>
              </w:rPr>
              <mc:AlternateContent>
                <mc:Choice Requires="wps">
                  <w:drawing>
                    <wp:anchor distT="0" distB="0" distL="114300" distR="114300" simplePos="0" relativeHeight="251662336" behindDoc="0" locked="0" layoutInCell="1" allowOverlap="1" wp14:anchorId="3C81DBF2" wp14:editId="0C05AE7A">
                      <wp:simplePos x="0" y="0"/>
                      <wp:positionH relativeFrom="column">
                        <wp:posOffset>1011555</wp:posOffset>
                      </wp:positionH>
                      <wp:positionV relativeFrom="paragraph">
                        <wp:posOffset>10160</wp:posOffset>
                      </wp:positionV>
                      <wp:extent cx="1615440" cy="0"/>
                      <wp:effectExtent l="0" t="0" r="2286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5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79.65pt;margin-top:.8pt;width:127.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5S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igP4xmMKyCqUlsbGqRH9WqeNf3ukNJVR1TLY/DbyUBuFjKSdynh4gwU2Q1fNIMYAvhx&#10;VsfG9gESpoCOUZLTTRJ+9IjCx2yWTfMc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"/>
                  </w:pict>
                </mc:Fallback>
              </mc:AlternateContent>
            </w:r>
          </w:p>
          <w:p w14:paraId="1DFC265C" w14:textId="6020755E" w:rsidR="009F0628" w:rsidRPr="0030633F" w:rsidRDefault="00A72F54" w:rsidP="00E17DCC">
            <w:pPr>
              <w:pStyle w:val="Heading5"/>
              <w:widowControl w:val="0"/>
              <w:spacing w:before="120" w:after="0"/>
              <w:ind w:firstLine="58"/>
              <w:jc w:val="center"/>
              <w:rPr>
                <w:rFonts w:ascii="Times New Roman" w:hAnsi="Times New Roman"/>
                <w:b w:val="0"/>
                <w:sz w:val="28"/>
                <w:szCs w:val="28"/>
                <w:highlight w:val="white"/>
              </w:rPr>
            </w:pPr>
            <w:r w:rsidRPr="0030633F">
              <w:rPr>
                <w:rFonts w:ascii="Times New Roman" w:hAnsi="Times New Roman"/>
                <w:b w:val="0"/>
                <w:sz w:val="28"/>
                <w:szCs w:val="28"/>
                <w:highlight w:val="white"/>
              </w:rPr>
              <w:t xml:space="preserve">   </w:t>
            </w:r>
            <w:r w:rsidR="00806B80">
              <w:rPr>
                <w:rFonts w:ascii="Times New Roman" w:hAnsi="Times New Roman"/>
                <w:b w:val="0"/>
                <w:sz w:val="28"/>
                <w:szCs w:val="28"/>
                <w:highlight w:val="white"/>
              </w:rPr>
              <w:t xml:space="preserve">Quảng Nam, ngày  </w:t>
            </w:r>
            <w:r w:rsidR="00795C1D">
              <w:rPr>
                <w:rFonts w:ascii="Times New Roman" w:hAnsi="Times New Roman"/>
                <w:b w:val="0"/>
                <w:sz w:val="28"/>
                <w:szCs w:val="28"/>
                <w:highlight w:val="white"/>
              </w:rPr>
              <w:t xml:space="preserve"> </w:t>
            </w:r>
            <w:r w:rsidR="00806B80">
              <w:rPr>
                <w:rFonts w:ascii="Times New Roman" w:hAnsi="Times New Roman"/>
                <w:b w:val="0"/>
                <w:sz w:val="28"/>
                <w:szCs w:val="28"/>
                <w:highlight w:val="white"/>
              </w:rPr>
              <w:t xml:space="preserve"> </w:t>
            </w:r>
            <w:r w:rsidR="00342652">
              <w:rPr>
                <w:rFonts w:ascii="Times New Roman" w:hAnsi="Times New Roman"/>
                <w:b w:val="0"/>
                <w:sz w:val="28"/>
                <w:szCs w:val="28"/>
                <w:highlight w:val="white"/>
              </w:rPr>
              <w:t xml:space="preserve"> </w:t>
            </w:r>
            <w:r w:rsidR="009F0628" w:rsidRPr="0030633F">
              <w:rPr>
                <w:rFonts w:ascii="Times New Roman" w:hAnsi="Times New Roman"/>
                <w:b w:val="0"/>
                <w:sz w:val="28"/>
                <w:szCs w:val="28"/>
                <w:highlight w:val="white"/>
              </w:rPr>
              <w:t xml:space="preserve">    tháng </w:t>
            </w:r>
            <w:r w:rsidR="00C2215C">
              <w:rPr>
                <w:rFonts w:ascii="Times New Roman" w:hAnsi="Times New Roman"/>
                <w:b w:val="0"/>
                <w:sz w:val="28"/>
                <w:szCs w:val="28"/>
                <w:highlight w:val="white"/>
              </w:rPr>
              <w:t xml:space="preserve">    </w:t>
            </w:r>
            <w:r w:rsidR="00795C1D">
              <w:rPr>
                <w:rFonts w:ascii="Times New Roman" w:hAnsi="Times New Roman"/>
                <w:b w:val="0"/>
                <w:sz w:val="28"/>
                <w:szCs w:val="28"/>
                <w:highlight w:val="white"/>
              </w:rPr>
              <w:t xml:space="preserve"> </w:t>
            </w:r>
            <w:r w:rsidR="00C2215C">
              <w:rPr>
                <w:rFonts w:ascii="Times New Roman" w:hAnsi="Times New Roman"/>
                <w:b w:val="0"/>
                <w:sz w:val="28"/>
                <w:szCs w:val="28"/>
                <w:highlight w:val="white"/>
              </w:rPr>
              <w:t xml:space="preserve"> </w:t>
            </w:r>
            <w:r w:rsidR="00B32E62" w:rsidRPr="0030633F">
              <w:rPr>
                <w:rFonts w:ascii="Times New Roman" w:hAnsi="Times New Roman"/>
                <w:b w:val="0"/>
                <w:sz w:val="28"/>
                <w:szCs w:val="28"/>
                <w:highlight w:val="white"/>
              </w:rPr>
              <w:t xml:space="preserve"> </w:t>
            </w:r>
            <w:r w:rsidR="009F0628" w:rsidRPr="0030633F">
              <w:rPr>
                <w:rFonts w:ascii="Times New Roman" w:hAnsi="Times New Roman"/>
                <w:b w:val="0"/>
                <w:sz w:val="28"/>
                <w:szCs w:val="28"/>
                <w:highlight w:val="white"/>
              </w:rPr>
              <w:t>năm 20</w:t>
            </w:r>
            <w:r w:rsidR="00F745F1" w:rsidRPr="0030633F">
              <w:rPr>
                <w:rFonts w:ascii="Times New Roman" w:hAnsi="Times New Roman"/>
                <w:b w:val="0"/>
                <w:sz w:val="28"/>
                <w:szCs w:val="28"/>
                <w:highlight w:val="white"/>
              </w:rPr>
              <w:t>2</w:t>
            </w:r>
            <w:r w:rsidR="00E7603F">
              <w:rPr>
                <w:rFonts w:ascii="Times New Roman" w:hAnsi="Times New Roman"/>
                <w:b w:val="0"/>
                <w:sz w:val="28"/>
                <w:szCs w:val="28"/>
                <w:highlight w:val="white"/>
              </w:rPr>
              <w:t>4</w:t>
            </w:r>
          </w:p>
        </w:tc>
      </w:tr>
    </w:tbl>
    <w:p w14:paraId="614F7537" w14:textId="77777777" w:rsidR="00342652" w:rsidRPr="006018FD" w:rsidRDefault="00342652" w:rsidP="00DC6430">
      <w:pPr>
        <w:widowControl w:val="0"/>
        <w:spacing w:after="0" w:line="22" w:lineRule="atLeast"/>
        <w:jc w:val="center"/>
        <w:rPr>
          <w:rFonts w:ascii="Times New Roman" w:hAnsi="Times New Roman" w:cs="Times New Roman"/>
          <w:b/>
          <w:sz w:val="2"/>
          <w:szCs w:val="28"/>
          <w:highlight w:val="white"/>
        </w:rPr>
      </w:pPr>
    </w:p>
    <w:p w14:paraId="625AC2ED" w14:textId="77777777" w:rsidR="00875AC0" w:rsidRPr="00875AC0" w:rsidRDefault="00875AC0" w:rsidP="00DC6430">
      <w:pPr>
        <w:widowControl w:val="0"/>
        <w:spacing w:after="0" w:line="22" w:lineRule="atLeast"/>
        <w:jc w:val="center"/>
        <w:rPr>
          <w:rFonts w:ascii="Times New Roman" w:hAnsi="Times New Roman" w:cs="Times New Roman"/>
          <w:b/>
          <w:sz w:val="4"/>
          <w:szCs w:val="28"/>
          <w:highlight w:val="white"/>
        </w:rPr>
      </w:pPr>
    </w:p>
    <w:p w14:paraId="3678B080" w14:textId="4FAF6446" w:rsidR="009F0628" w:rsidRPr="0030633F" w:rsidRDefault="009F0628" w:rsidP="00DC6430">
      <w:pPr>
        <w:widowControl w:val="0"/>
        <w:spacing w:after="0" w:line="22" w:lineRule="atLeast"/>
        <w:jc w:val="center"/>
        <w:rPr>
          <w:rFonts w:ascii="Times New Roman" w:hAnsi="Times New Roman" w:cs="Times New Roman"/>
          <w:b/>
          <w:sz w:val="28"/>
          <w:szCs w:val="28"/>
          <w:highlight w:val="white"/>
        </w:rPr>
      </w:pPr>
      <w:r w:rsidRPr="0030633F">
        <w:rPr>
          <w:rFonts w:ascii="Times New Roman" w:hAnsi="Times New Roman" w:cs="Times New Roman"/>
          <w:b/>
          <w:sz w:val="28"/>
          <w:szCs w:val="28"/>
          <w:highlight w:val="white"/>
        </w:rPr>
        <w:t>BÁO CÁO</w:t>
      </w:r>
    </w:p>
    <w:p w14:paraId="7394BF8D" w14:textId="172EB28B" w:rsidR="00F24AC7" w:rsidRPr="00C64792" w:rsidRDefault="002905F2" w:rsidP="00795C1D">
      <w:pPr>
        <w:widowControl w:val="0"/>
        <w:spacing w:after="0" w:line="240" w:lineRule="auto"/>
        <w:ind w:firstLine="709"/>
        <w:jc w:val="center"/>
        <w:rPr>
          <w:rFonts w:ascii="Times New Roman" w:hAnsi="Times New Roman" w:cs="Times New Roman"/>
          <w:b/>
          <w:sz w:val="28"/>
          <w:szCs w:val="28"/>
        </w:rPr>
      </w:pPr>
      <w:r w:rsidRPr="005E4F29">
        <w:rPr>
          <w:rFonts w:ascii="Times New Roman" w:hAnsi="Times New Roman" w:cs="Times New Roman"/>
          <w:b/>
          <w:sz w:val="28"/>
          <w:szCs w:val="28"/>
        </w:rPr>
        <w:t>Công tác chỉ đạo, điề</w:t>
      </w:r>
      <w:r w:rsidR="0038348E">
        <w:rPr>
          <w:rFonts w:ascii="Times New Roman" w:hAnsi="Times New Roman" w:cs="Times New Roman"/>
          <w:b/>
          <w:sz w:val="28"/>
          <w:szCs w:val="28"/>
        </w:rPr>
        <w:t>u hành</w:t>
      </w:r>
      <w:r w:rsidR="00316D9F">
        <w:rPr>
          <w:rFonts w:ascii="Times New Roman" w:hAnsi="Times New Roman" w:cs="Times New Roman"/>
          <w:b/>
          <w:sz w:val="28"/>
          <w:szCs w:val="28"/>
        </w:rPr>
        <w:t xml:space="preserve"> của UBND tỉ</w:t>
      </w:r>
      <w:r w:rsidR="00046FF1">
        <w:rPr>
          <w:rFonts w:ascii="Times New Roman" w:hAnsi="Times New Roman" w:cs="Times New Roman"/>
          <w:b/>
          <w:sz w:val="28"/>
          <w:szCs w:val="28"/>
        </w:rPr>
        <w:t>nh</w:t>
      </w:r>
      <w:r w:rsidR="00067056">
        <w:rPr>
          <w:rFonts w:ascii="Times New Roman" w:hAnsi="Times New Roman" w:cs="Times New Roman"/>
          <w:b/>
          <w:sz w:val="28"/>
          <w:szCs w:val="28"/>
        </w:rPr>
        <w:t xml:space="preserve"> tháng 8 </w:t>
      </w:r>
      <w:r w:rsidR="00795C1D">
        <w:rPr>
          <w:rFonts w:ascii="Times New Roman" w:hAnsi="Times New Roman" w:cs="Times New Roman"/>
          <w:b/>
          <w:sz w:val="28"/>
          <w:szCs w:val="28"/>
        </w:rPr>
        <w:t xml:space="preserve">và </w:t>
      </w:r>
      <w:r w:rsidRPr="005E4F29">
        <w:rPr>
          <w:rFonts w:ascii="Times New Roman" w:hAnsi="Times New Roman"/>
          <w:b/>
          <w:sz w:val="28"/>
          <w:szCs w:val="28"/>
        </w:rPr>
        <w:t>nhiệm vụ trọ</w:t>
      </w:r>
      <w:r w:rsidR="00CC1DE7">
        <w:rPr>
          <w:rFonts w:ascii="Times New Roman" w:hAnsi="Times New Roman"/>
          <w:b/>
          <w:sz w:val="28"/>
          <w:szCs w:val="28"/>
        </w:rPr>
        <w:t>ng tâm tháng 9</w:t>
      </w:r>
      <w:r w:rsidR="00316D9F">
        <w:rPr>
          <w:rFonts w:ascii="Times New Roman" w:hAnsi="Times New Roman"/>
          <w:b/>
          <w:sz w:val="28"/>
          <w:szCs w:val="28"/>
        </w:rPr>
        <w:t>/</w:t>
      </w:r>
      <w:r w:rsidR="00653343">
        <w:rPr>
          <w:rFonts w:ascii="Times New Roman" w:hAnsi="Times New Roman"/>
          <w:b/>
          <w:sz w:val="28"/>
          <w:szCs w:val="28"/>
        </w:rPr>
        <w:t>2024</w:t>
      </w:r>
      <w:r w:rsidR="00E7603F">
        <w:rPr>
          <w:rFonts w:ascii="Times New Roman" w:hAnsi="Times New Roman"/>
          <w:b/>
          <w:sz w:val="28"/>
          <w:szCs w:val="28"/>
        </w:rPr>
        <w:t xml:space="preserve"> </w:t>
      </w:r>
    </w:p>
    <w:p w14:paraId="7495A8BB" w14:textId="3CB81BF9" w:rsidR="00581725" w:rsidRPr="00581725" w:rsidRDefault="00C64792" w:rsidP="00437CCD">
      <w:pPr>
        <w:pStyle w:val="BodyText"/>
        <w:spacing w:before="120" w:line="252" w:lineRule="auto"/>
        <w:ind w:firstLine="709"/>
        <w:rPr>
          <w:rFonts w:ascii="Times New Roman" w:hAnsi="Times New Roman"/>
          <w:b/>
          <w:spacing w:val="-2"/>
          <w:sz w:val="2"/>
        </w:rPr>
      </w:pPr>
      <w:r>
        <w:rPr>
          <w:rFonts w:ascii="Times New Roman" w:hAnsi="Times New Roman"/>
          <w:noProof/>
          <w:sz w:val="18"/>
        </w:rPr>
        <mc:AlternateContent>
          <mc:Choice Requires="wps">
            <w:drawing>
              <wp:anchor distT="0" distB="0" distL="114300" distR="114300" simplePos="0" relativeHeight="251661312" behindDoc="0" locked="0" layoutInCell="1" allowOverlap="1" wp14:anchorId="09BCF344" wp14:editId="7E15E48A">
                <wp:simplePos x="0" y="0"/>
                <wp:positionH relativeFrom="column">
                  <wp:posOffset>2434590</wp:posOffset>
                </wp:positionH>
                <wp:positionV relativeFrom="paragraph">
                  <wp:posOffset>26035</wp:posOffset>
                </wp:positionV>
                <wp:extent cx="9620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91.7pt;margin-top:2.05pt;width:75.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l71GgIAADo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"/>
            </w:pict>
          </mc:Fallback>
        </mc:AlternateContent>
      </w:r>
    </w:p>
    <w:p w14:paraId="005F4806" w14:textId="77777777" w:rsidR="00875AC0" w:rsidRPr="00875AC0" w:rsidRDefault="00875AC0" w:rsidP="00681FF7">
      <w:pPr>
        <w:pStyle w:val="BodyText"/>
        <w:spacing w:line="252" w:lineRule="auto"/>
        <w:ind w:firstLine="709"/>
        <w:rPr>
          <w:rFonts w:ascii="Times New Roman" w:hAnsi="Times New Roman"/>
          <w:b/>
          <w:spacing w:val="-2"/>
          <w:sz w:val="2"/>
        </w:rPr>
      </w:pPr>
    </w:p>
    <w:p w14:paraId="1BA17123" w14:textId="0402AA31" w:rsidR="002905F2" w:rsidRPr="00067056" w:rsidRDefault="00696486" w:rsidP="00875AC0">
      <w:pPr>
        <w:pStyle w:val="BodyText"/>
        <w:spacing w:line="252" w:lineRule="auto"/>
        <w:ind w:firstLine="709"/>
        <w:rPr>
          <w:rFonts w:ascii="Times New Roman" w:hAnsi="Times New Roman"/>
          <w:b/>
          <w:spacing w:val="-2"/>
          <w:sz w:val="28"/>
        </w:rPr>
      </w:pPr>
      <w:r w:rsidRPr="00067056">
        <w:rPr>
          <w:rFonts w:ascii="Times New Roman" w:hAnsi="Times New Roman"/>
          <w:b/>
          <w:spacing w:val="-2"/>
          <w:sz w:val="28"/>
        </w:rPr>
        <w:t xml:space="preserve">I. CÔNG TÁC CHỈ ĐẠO, </w:t>
      </w:r>
      <w:r w:rsidR="00CC1DE7" w:rsidRPr="00067056">
        <w:rPr>
          <w:rFonts w:ascii="Times New Roman" w:hAnsi="Times New Roman"/>
          <w:b/>
          <w:spacing w:val="-2"/>
          <w:sz w:val="28"/>
        </w:rPr>
        <w:t>ĐIỀU HÀNH CỦA UBND TỈNH THÁNG 8</w:t>
      </w:r>
      <w:r w:rsidR="003E3109" w:rsidRPr="00067056">
        <w:rPr>
          <w:rFonts w:ascii="Times New Roman" w:hAnsi="Times New Roman"/>
          <w:b/>
          <w:spacing w:val="-2"/>
          <w:sz w:val="28"/>
        </w:rPr>
        <w:t>/2024</w:t>
      </w:r>
    </w:p>
    <w:p w14:paraId="32B42A3D" w14:textId="060304DB" w:rsidR="00987C31" w:rsidRPr="00067056" w:rsidRDefault="00067056" w:rsidP="0011263A">
      <w:pPr>
        <w:pStyle w:val="BodyText"/>
        <w:spacing w:line="252" w:lineRule="auto"/>
        <w:ind w:firstLine="709"/>
        <w:rPr>
          <w:rFonts w:ascii="Times New Roman" w:hAnsi="Times New Roman"/>
          <w:spacing w:val="-2"/>
          <w:sz w:val="28"/>
        </w:rPr>
      </w:pPr>
      <w:r>
        <w:rPr>
          <w:rFonts w:ascii="Times New Roman" w:hAnsi="Times New Roman"/>
          <w:spacing w:val="-2"/>
          <w:sz w:val="28"/>
        </w:rPr>
        <w:t xml:space="preserve">Tháng 8/2024, </w:t>
      </w:r>
      <w:r w:rsidR="00CC1DE7" w:rsidRPr="00067056">
        <w:rPr>
          <w:rFonts w:ascii="Times New Roman" w:hAnsi="Times New Roman"/>
          <w:spacing w:val="-2"/>
          <w:sz w:val="28"/>
        </w:rPr>
        <w:t xml:space="preserve">UBND tỉnh chỉ đạo triển khai Nghị quyết số 122/NQ-CP ngày 08/8/2024 của Chính phủ về Phiên họp Chính phủ thường kỳ tháng 7 năm 2024; chỉ đạo chuẩn bị nội dung phục vụ Hội nghị Tỉnh ủy lần thứ 17 và kỳ họp thứ 26, HĐND tỉnh khóa X; </w:t>
      </w:r>
      <w:r w:rsidR="00987C31" w:rsidRPr="00067056">
        <w:rPr>
          <w:rFonts w:ascii="Times New Roman" w:hAnsi="Times New Roman"/>
          <w:spacing w:val="-2"/>
          <w:sz w:val="28"/>
        </w:rPr>
        <w:t>thành lập 05 Tổ công tác kiểm tra, đôn đốc, tháo gỡ khó khăn, vướng mắc, đẩy mạnh giải ngân vốn đầu tư công và Chương trình phục hồi và phát triển kinh tế - xã hội năm 2024</w:t>
      </w:r>
      <w:r w:rsidR="00CC1DE7" w:rsidRPr="00067056">
        <w:rPr>
          <w:rFonts w:ascii="Times New Roman" w:hAnsi="Times New Roman"/>
          <w:spacing w:val="-2"/>
          <w:sz w:val="28"/>
        </w:rPr>
        <w:t>;</w:t>
      </w:r>
      <w:r w:rsidR="00CC1DE7" w:rsidRPr="00067056">
        <w:rPr>
          <w:rFonts w:ascii="Times New Roman" w:hAnsi="Times New Roman"/>
        </w:rPr>
        <w:t xml:space="preserve"> </w:t>
      </w:r>
      <w:r w:rsidR="00CC1DE7" w:rsidRPr="00067056">
        <w:rPr>
          <w:rFonts w:ascii="Times New Roman" w:hAnsi="Times New Roman"/>
          <w:spacing w:val="-2"/>
          <w:sz w:val="28"/>
        </w:rPr>
        <w:t>họp nghe báo cáo công tác phân bổ, giải ngân kế hoạch vốn Chương trình MTQG (vốn sự nghiệp, vốn đầu tư) của các Sở, Ban, ngành, Hội, đoàn thể, đơn vị thuộc khối tỉnh; kiểm tra tình hình thực hiện, giải ngân vốn đầu tư công năm 2024 và tiến độ triển khai một số dự án trọng điểm tại huyện Núi Thành; khảo sát, kiểm tra một số dự án, công trình trên địa bàn các huyện, thành phố: Tiên Phước, Núi Thành, Quế Sơn, Tam Kỳ.</w:t>
      </w:r>
    </w:p>
    <w:p w14:paraId="11736F82" w14:textId="1FED2604" w:rsidR="00CC1DE7" w:rsidRPr="00067056" w:rsidRDefault="00CC1DE7" w:rsidP="00CC1DE7">
      <w:pPr>
        <w:pStyle w:val="BodyText"/>
        <w:spacing w:line="252" w:lineRule="auto"/>
        <w:ind w:firstLine="709"/>
        <w:rPr>
          <w:rFonts w:ascii="Times New Roman" w:hAnsi="Times New Roman"/>
          <w:spacing w:val="-2"/>
          <w:sz w:val="28"/>
        </w:rPr>
      </w:pPr>
      <w:r w:rsidRPr="00067056">
        <w:rPr>
          <w:rFonts w:ascii="Times New Roman" w:hAnsi="Times New Roman"/>
          <w:spacing w:val="-2"/>
          <w:sz w:val="28"/>
        </w:rPr>
        <w:t>Chỉ đạo đẩy nhanh tiến độ xây dựng, tham mưu ban hành văn bản hướng dẫn thi hành Luật Đất đai năm 2024 thuộc thẩm quyền của HĐND và UBND cấp tỉnh; chỉ đạo</w:t>
      </w:r>
      <w:r w:rsidRPr="00067056">
        <w:rPr>
          <w:rFonts w:ascii="Times New Roman" w:hAnsi="Times New Roman"/>
        </w:rPr>
        <w:t xml:space="preserve"> </w:t>
      </w:r>
      <w:r w:rsidRPr="00067056">
        <w:rPr>
          <w:rFonts w:ascii="Times New Roman" w:hAnsi="Times New Roman"/>
          <w:spacing w:val="-2"/>
          <w:sz w:val="28"/>
        </w:rPr>
        <w:t>tăng cường quản lý đầu tư các dự án sử dụng vốn hỗ trợ phát triển chính thức (ODA), vốn vay ưu đãi của nhà tài trợ nước ngoài theo Nghị quyết số 32/NQ-HĐND ngày 11/7/2024 của HĐND tỉnh; ban hành Kế hoạch Chống thất thu thuế đối với hoạt động kinh doanh vận tải bằng ô tô trên địa bàn tỉnh.</w:t>
      </w:r>
    </w:p>
    <w:p w14:paraId="5873A250" w14:textId="4078D913" w:rsidR="00CC1DE7" w:rsidRPr="00067056" w:rsidRDefault="00CC1DE7" w:rsidP="00CC1DE7">
      <w:pPr>
        <w:pStyle w:val="BodyText"/>
        <w:spacing w:line="252" w:lineRule="auto"/>
        <w:ind w:firstLine="709"/>
        <w:rPr>
          <w:rFonts w:ascii="Times New Roman" w:hAnsi="Times New Roman"/>
          <w:spacing w:val="-2"/>
          <w:sz w:val="28"/>
        </w:rPr>
      </w:pPr>
      <w:r w:rsidRPr="00067056">
        <w:rPr>
          <w:rFonts w:ascii="Times New Roman" w:hAnsi="Times New Roman"/>
          <w:spacing w:val="-2"/>
          <w:sz w:val="28"/>
        </w:rPr>
        <w:t>Làm việc với UBND huyện Phú Ninh, UBND huyện Đại Lộc về tình hình thực hiện Chương trình MTQG xây dựng nông thôn mới và Chương trình mục tiêu quốc gia giảm nghèo bền vững; ban hành kế hoạch tổ chức các hoạt động kỷ niệm 80 năm ngày thành lập Ngành Nông nghiệp và PTNT (14/11/1945-14/11/2025);</w:t>
      </w:r>
      <w:r w:rsidRPr="00067056">
        <w:rPr>
          <w:rFonts w:ascii="Times New Roman" w:hAnsi="Times New Roman"/>
        </w:rPr>
        <w:t xml:space="preserve"> </w:t>
      </w:r>
      <w:r w:rsidRPr="00067056">
        <w:rPr>
          <w:rFonts w:ascii="Times New Roman" w:hAnsi="Times New Roman"/>
          <w:spacing w:val="-2"/>
          <w:sz w:val="28"/>
        </w:rPr>
        <w:t>trao đổi, học tập kinh nghiệm trong việc quản lý và triển khai thực hiện các Chương trình mục tiêu quốc gia năm 2024 tại tỉnh Sóc Trăng và Trà Vinh.</w:t>
      </w:r>
    </w:p>
    <w:p w14:paraId="460F8A80" w14:textId="1DD9F6FC" w:rsidR="003D5EC4" w:rsidRPr="00067056" w:rsidRDefault="00CC1DE7" w:rsidP="00CC1DE7">
      <w:pPr>
        <w:pStyle w:val="BodyText"/>
        <w:spacing w:line="252" w:lineRule="auto"/>
        <w:ind w:firstLine="709"/>
        <w:rPr>
          <w:rFonts w:ascii="Times New Roman" w:hAnsi="Times New Roman"/>
          <w:spacing w:val="-2"/>
          <w:sz w:val="28"/>
        </w:rPr>
      </w:pPr>
      <w:r w:rsidRPr="00067056">
        <w:rPr>
          <w:rFonts w:ascii="Times New Roman" w:hAnsi="Times New Roman"/>
          <w:spacing w:val="-2"/>
          <w:sz w:val="28"/>
        </w:rPr>
        <w:t xml:space="preserve">Làm việc với các cơ quan, đơn vị khối Văn hóa xã hội về tình hình thực hiện nhiệm vụ 06 tháng đầu năm, phương hướng, nhiệm vụ 06 tháng cuối năm 2024; nghe báo cáo về những khó khăn, vướng mắc và đề xuất, kiến nghị của đơn vị; tổ chức Lễ kỷ niệm 50 năm Chiến thắng Thượng Đức (07/8/1974 - 07/8/2024); </w:t>
      </w:r>
      <w:r w:rsidR="003D5EC4" w:rsidRPr="00067056">
        <w:rPr>
          <w:rFonts w:ascii="Times New Roman" w:hAnsi="Times New Roman"/>
          <w:spacing w:val="-2"/>
          <w:sz w:val="28"/>
        </w:rPr>
        <w:t>dâng hoa, viếng hương tại Khu lưu niệm Chủ tịch Hội đồng Nhà nước Võ Chí Công (thôn Khương Mỹ, xã Tam Xuân 1, Núi Thành) nhân kỷ niệm 112 năm ngày sinh đ</w:t>
      </w:r>
      <w:r w:rsidRPr="00067056">
        <w:rPr>
          <w:rFonts w:ascii="Times New Roman" w:hAnsi="Times New Roman"/>
          <w:spacing w:val="-2"/>
          <w:sz w:val="28"/>
        </w:rPr>
        <w:t xml:space="preserve">ồng chí (07/8/1912 - 07/8/2024); làm việc với Bộ Văn hóa, Thể thao </w:t>
      </w:r>
      <w:r w:rsidRPr="00067056">
        <w:rPr>
          <w:rFonts w:ascii="Times New Roman" w:hAnsi="Times New Roman"/>
          <w:spacing w:val="-2"/>
          <w:sz w:val="28"/>
        </w:rPr>
        <w:lastRenderedPageBreak/>
        <w:t>và Du lịch và các Sở, ngành, địa phương liên quan nhằm thống nhất các nội dung tổ chức Hội nghị quốc tế về du lịch nông thôn tại Quảng Nam năm 2024.</w:t>
      </w:r>
    </w:p>
    <w:p w14:paraId="2CCA93C6" w14:textId="0CBB6B9B" w:rsidR="00AA27A6" w:rsidRPr="00067056" w:rsidRDefault="00CC1DE7" w:rsidP="00CC1DE7">
      <w:pPr>
        <w:pStyle w:val="BodyText"/>
        <w:spacing w:line="252" w:lineRule="auto"/>
        <w:ind w:firstLine="709"/>
        <w:rPr>
          <w:rFonts w:ascii="Times New Roman" w:hAnsi="Times New Roman"/>
          <w:spacing w:val="-2"/>
          <w:sz w:val="28"/>
        </w:rPr>
      </w:pPr>
      <w:r w:rsidRPr="00067056">
        <w:rPr>
          <w:rFonts w:ascii="Times New Roman" w:hAnsi="Times New Roman"/>
          <w:spacing w:val="-2"/>
          <w:sz w:val="28"/>
        </w:rPr>
        <w:t xml:space="preserve">Ban hành Kế hoạch thời gian năm học 2024 – 2025 đối với giáo dục mầm non, giáo dục phổ thông và giáo dục thường xuyên; </w:t>
      </w:r>
      <w:r w:rsidR="00AA27A6" w:rsidRPr="00067056">
        <w:rPr>
          <w:rFonts w:ascii="Times New Roman" w:hAnsi="Times New Roman"/>
          <w:spacing w:val="-2"/>
          <w:sz w:val="28"/>
        </w:rPr>
        <w:t>Phê duyệt Phương án tuyển sinh vào lớp 10 trung học phổ thông công lập không chuyên biệt trên địa bàn tỉnh Quảng Nam từ năm họ</w:t>
      </w:r>
      <w:r w:rsidRPr="00067056">
        <w:rPr>
          <w:rFonts w:ascii="Times New Roman" w:hAnsi="Times New Roman"/>
          <w:spacing w:val="-2"/>
          <w:sz w:val="28"/>
        </w:rPr>
        <w:t xml:space="preserve">c 2025-2026; </w:t>
      </w:r>
      <w:r w:rsidR="00AA27A6" w:rsidRPr="00067056">
        <w:rPr>
          <w:rFonts w:ascii="Times New Roman" w:hAnsi="Times New Roman"/>
          <w:spacing w:val="-2"/>
          <w:sz w:val="28"/>
        </w:rPr>
        <w:t>triển khai thực hiện Nghị quyết số 17/2024/NQ-HĐND ngày 11 tháng 7 năm 2024 của Hội đồng nhân dân tỉnh quy định mức học phí đối với cơ sở giáo dục công lập từ năm học 2024-2025 trên địa bàn tỉnh Quảng N</w:t>
      </w:r>
      <w:r w:rsidRPr="00067056">
        <w:rPr>
          <w:rFonts w:ascii="Times New Roman" w:hAnsi="Times New Roman"/>
          <w:spacing w:val="-2"/>
          <w:sz w:val="28"/>
        </w:rPr>
        <w:t>am; gặp mặt, tuyên dương và khen thưởng học sinh Đỗ Phú Quốc (lớp 12, Trường THPT chuyên Lê Thánh Tông) đoạt huy chương bạc Kỳ thi Olympic Hóa học quốc tế (ICHO) năm 2024.</w:t>
      </w:r>
    </w:p>
    <w:p w14:paraId="62C6AB12" w14:textId="1BCC605E" w:rsidR="00CC1DE7" w:rsidRPr="00067056" w:rsidRDefault="00CC1DE7" w:rsidP="00B25334">
      <w:pPr>
        <w:pStyle w:val="BodyText"/>
        <w:spacing w:line="252" w:lineRule="auto"/>
        <w:ind w:firstLine="709"/>
        <w:rPr>
          <w:rFonts w:ascii="Times New Roman" w:hAnsi="Times New Roman"/>
          <w:spacing w:val="-2"/>
          <w:sz w:val="28"/>
        </w:rPr>
      </w:pPr>
      <w:r w:rsidRPr="00067056">
        <w:rPr>
          <w:rFonts w:ascii="Times New Roman" w:hAnsi="Times New Roman"/>
          <w:spacing w:val="-2"/>
          <w:sz w:val="28"/>
        </w:rPr>
        <w:t>Tổ chức Hội nghị tuyên dương, khen thưởng năm 2024 và Phát động thi đua lập thành tích chào mừng kỷ niệm 50 năm ngày giải phóng tỉnh Quảng Nam (24/3/1975 - 24/3/2025)</w:t>
      </w:r>
      <w:r w:rsidRPr="00067056">
        <w:rPr>
          <w:rFonts w:ascii="Times New Roman" w:hAnsi="Times New Roman"/>
        </w:rPr>
        <w:t xml:space="preserve">; </w:t>
      </w:r>
      <w:r w:rsidRPr="00067056">
        <w:rPr>
          <w:rFonts w:ascii="Times New Roman" w:hAnsi="Times New Roman"/>
          <w:spacing w:val="-2"/>
          <w:sz w:val="28"/>
        </w:rPr>
        <w:t>tổ chức Đại hội thi đua quyết thắng lực lượng vũ trang tỉnh giai đoạn 2019 – 2024;</w:t>
      </w:r>
      <w:r w:rsidRPr="00067056">
        <w:rPr>
          <w:rFonts w:ascii="Times New Roman" w:hAnsi="Times New Roman"/>
        </w:rPr>
        <w:t xml:space="preserve"> </w:t>
      </w:r>
      <w:r w:rsidRPr="00067056">
        <w:rPr>
          <w:rFonts w:ascii="Times New Roman" w:hAnsi="Times New Roman"/>
          <w:spacing w:val="-2"/>
          <w:sz w:val="28"/>
        </w:rPr>
        <w:t>chỉ đạo triển khai thực hiện công trình chào mừng các ngày lễ lớn năm 2025 và Đại hội đại biểu Đảng bộ tỉnh lần thứ XXIII, nhiệm kỳ 2025 – 2030.</w:t>
      </w:r>
    </w:p>
    <w:p w14:paraId="31E42B0A" w14:textId="77E18679" w:rsidR="00861910" w:rsidRPr="00067056" w:rsidRDefault="00CC1DE7" w:rsidP="00A57D1C">
      <w:pPr>
        <w:pStyle w:val="BodyText"/>
        <w:spacing w:line="252" w:lineRule="auto"/>
        <w:ind w:firstLine="709"/>
        <w:rPr>
          <w:rFonts w:ascii="Times New Roman" w:hAnsi="Times New Roman"/>
          <w:spacing w:val="-2"/>
          <w:sz w:val="28"/>
        </w:rPr>
      </w:pPr>
      <w:r w:rsidRPr="00067056">
        <w:rPr>
          <w:rFonts w:ascii="Times New Roman" w:hAnsi="Times New Roman"/>
          <w:spacing w:val="-2"/>
          <w:sz w:val="28"/>
        </w:rPr>
        <w:t xml:space="preserve">Chỉ đạo </w:t>
      </w:r>
      <w:r w:rsidR="00B25334" w:rsidRPr="00067056">
        <w:rPr>
          <w:rFonts w:ascii="Times New Roman" w:hAnsi="Times New Roman"/>
          <w:spacing w:val="-2"/>
          <w:sz w:val="28"/>
        </w:rPr>
        <w:t>khẩn trương thực hiện các nhiệm vụ, giải pháp nâng cao chất lượng giải quyết thủ tục hành chính năm 2024</w:t>
      </w:r>
      <w:r w:rsidRPr="00067056">
        <w:rPr>
          <w:rFonts w:ascii="Times New Roman" w:hAnsi="Times New Roman"/>
          <w:spacing w:val="-2"/>
          <w:sz w:val="28"/>
        </w:rPr>
        <w:t xml:space="preserve">; </w:t>
      </w:r>
      <w:r w:rsidR="000E632A" w:rsidRPr="00067056">
        <w:rPr>
          <w:rFonts w:ascii="Times New Roman" w:hAnsi="Times New Roman"/>
          <w:spacing w:val="-2"/>
          <w:sz w:val="28"/>
        </w:rPr>
        <w:t>chủ động phòng ngừa, ngăn chặn và đấu tranh có hiệu quả với các loại tội phạm trong thời gian</w:t>
      </w:r>
      <w:r w:rsidRPr="00067056">
        <w:rPr>
          <w:rFonts w:ascii="Times New Roman" w:hAnsi="Times New Roman"/>
          <w:spacing w:val="-2"/>
          <w:sz w:val="28"/>
        </w:rPr>
        <w:t xml:space="preserve"> tới; chỉ đạo triển khai thực hiện tốt công tác đặc xá năm 2024 trên địa bàn tỉnh Quảng Nam theo Quyết định số 758/2024/QĐ-CTN ngày 30/7/2024 của Chủ tịch nước Cộng hòa xã hội c</w:t>
      </w:r>
      <w:r w:rsidR="00A57D1C" w:rsidRPr="00067056">
        <w:rPr>
          <w:rFonts w:ascii="Times New Roman" w:hAnsi="Times New Roman"/>
          <w:spacing w:val="-2"/>
          <w:sz w:val="28"/>
        </w:rPr>
        <w:t xml:space="preserve">hủ nghĩa Việt Nam; </w:t>
      </w:r>
      <w:r w:rsidR="00F57D63" w:rsidRPr="00067056">
        <w:rPr>
          <w:rFonts w:ascii="Times New Roman" w:hAnsi="Times New Roman"/>
          <w:spacing w:val="-2"/>
          <w:sz w:val="28"/>
        </w:rPr>
        <w:t>chỉ đạo triển khai thực hiện tốt công tác quản lý nhà nước, hướng dẫn, giúp đỡ Giáo hội Phật giáo Việt Nam cùng cấp, các cơ sở tự viện Phật giáo tổ chức Lễ Vu</w:t>
      </w:r>
      <w:r w:rsidR="001A28A4" w:rsidRPr="00067056">
        <w:rPr>
          <w:rFonts w:ascii="Times New Roman" w:hAnsi="Times New Roman"/>
          <w:spacing w:val="-2"/>
          <w:sz w:val="28"/>
        </w:rPr>
        <w:t xml:space="preserve"> </w:t>
      </w:r>
      <w:r w:rsidR="00F57D63" w:rsidRPr="00067056">
        <w:rPr>
          <w:rFonts w:ascii="Times New Roman" w:hAnsi="Times New Roman"/>
          <w:spacing w:val="-2"/>
          <w:sz w:val="28"/>
        </w:rPr>
        <w:t>lan Báo hiếu năm 2024</w:t>
      </w:r>
      <w:r w:rsidR="00A57D1C" w:rsidRPr="00067056">
        <w:rPr>
          <w:rFonts w:ascii="Times New Roman" w:hAnsi="Times New Roman"/>
        </w:rPr>
        <w:t xml:space="preserve">; </w:t>
      </w:r>
      <w:r w:rsidR="00A57D1C" w:rsidRPr="00067056">
        <w:rPr>
          <w:rFonts w:ascii="Times New Roman" w:hAnsi="Times New Roman"/>
          <w:spacing w:val="-2"/>
          <w:sz w:val="28"/>
        </w:rPr>
        <w:t xml:space="preserve">phát động phong trào thi đua đặc biệt trong lực lượng tham gia bảo vệ an ninh, trật tự ở cơ sở; </w:t>
      </w:r>
      <w:r w:rsidR="007C2B49" w:rsidRPr="00067056">
        <w:rPr>
          <w:rFonts w:ascii="Times New Roman" w:hAnsi="Times New Roman"/>
          <w:spacing w:val="-2"/>
          <w:sz w:val="28"/>
        </w:rPr>
        <w:t>đôn đốc triển khai các nhiệm vụ thuộc Đề án 06 trong năm 2024</w:t>
      </w:r>
      <w:r w:rsidR="00A57D1C" w:rsidRPr="00067056">
        <w:rPr>
          <w:rFonts w:ascii="Times New Roman" w:hAnsi="Times New Roman"/>
          <w:spacing w:val="-2"/>
          <w:sz w:val="28"/>
        </w:rPr>
        <w:t>; ban hành kế hoạch tổ chức hoạt động hưởng ứng Ngày Pháp luật nước Cộng hòa xã hội chủ nghĩa Việt Nam năm 2024…</w:t>
      </w:r>
    </w:p>
    <w:p w14:paraId="163166FA" w14:textId="0F0A5917" w:rsidR="00AE4335" w:rsidRPr="00067056" w:rsidRDefault="0050520C" w:rsidP="00875AC0">
      <w:pPr>
        <w:pStyle w:val="BodyText"/>
        <w:spacing w:line="252" w:lineRule="auto"/>
        <w:ind w:firstLine="709"/>
        <w:rPr>
          <w:rFonts w:ascii="Times New Roman" w:hAnsi="Times New Roman"/>
          <w:b/>
          <w:spacing w:val="-2"/>
          <w:sz w:val="28"/>
        </w:rPr>
      </w:pPr>
      <w:r w:rsidRPr="00067056">
        <w:rPr>
          <w:rFonts w:ascii="Times New Roman" w:hAnsi="Times New Roman"/>
          <w:b/>
          <w:spacing w:val="-2"/>
          <w:sz w:val="28"/>
        </w:rPr>
        <w:t>II</w:t>
      </w:r>
      <w:bookmarkStart w:id="0" w:name="_GoBack"/>
      <w:bookmarkEnd w:id="0"/>
      <w:r w:rsidR="00937CA0" w:rsidRPr="00067056">
        <w:rPr>
          <w:rFonts w:ascii="Times New Roman" w:hAnsi="Times New Roman"/>
          <w:b/>
          <w:spacing w:val="-2"/>
          <w:sz w:val="28"/>
        </w:rPr>
        <w:t xml:space="preserve">. NHIỆM VỤ TRỌNG TÂM THÁNG </w:t>
      </w:r>
      <w:r w:rsidR="00AB2CFD" w:rsidRPr="00067056">
        <w:rPr>
          <w:rFonts w:ascii="Times New Roman" w:hAnsi="Times New Roman"/>
          <w:b/>
          <w:spacing w:val="-2"/>
          <w:sz w:val="28"/>
        </w:rPr>
        <w:t>9</w:t>
      </w:r>
      <w:r w:rsidR="003E3109" w:rsidRPr="00067056">
        <w:rPr>
          <w:rFonts w:ascii="Times New Roman" w:hAnsi="Times New Roman"/>
          <w:b/>
          <w:spacing w:val="-2"/>
          <w:sz w:val="28"/>
        </w:rPr>
        <w:t>/2024</w:t>
      </w:r>
    </w:p>
    <w:p w14:paraId="787DF932" w14:textId="72CAE10A" w:rsidR="0011263A" w:rsidRPr="00067056" w:rsidRDefault="00AE4335" w:rsidP="0011263A">
      <w:pPr>
        <w:pStyle w:val="BodyText"/>
        <w:spacing w:line="252" w:lineRule="auto"/>
        <w:ind w:firstLine="709"/>
        <w:rPr>
          <w:rFonts w:ascii="Times New Roman" w:hAnsi="Times New Roman"/>
          <w:spacing w:val="-2"/>
          <w:sz w:val="28"/>
        </w:rPr>
      </w:pPr>
      <w:r w:rsidRPr="00067056">
        <w:rPr>
          <w:rFonts w:ascii="Times New Roman" w:hAnsi="Times New Roman"/>
          <w:b/>
          <w:spacing w:val="-2"/>
          <w:sz w:val="28"/>
        </w:rPr>
        <w:t>1.</w:t>
      </w:r>
      <w:r w:rsidRPr="00067056">
        <w:rPr>
          <w:rFonts w:ascii="Times New Roman" w:hAnsi="Times New Roman"/>
          <w:spacing w:val="-2"/>
          <w:sz w:val="28"/>
        </w:rPr>
        <w:t xml:space="preserve"> </w:t>
      </w:r>
      <w:r w:rsidR="0011263A" w:rsidRPr="00067056">
        <w:rPr>
          <w:rFonts w:ascii="Times New Roman" w:hAnsi="Times New Roman"/>
          <w:spacing w:val="-2"/>
          <w:sz w:val="28"/>
        </w:rPr>
        <w:t>Khẩn trương tham mưu các Báo cáo liên quan đến nhiệm vụ của các thành viên Tiểu ban Văn kiện Đại hội XXIII tại Thông báo số 01-TB/TBVK ngày 14/5/2024 theo chỉ đạo của UBND tỉnh tại Công văn số 3875/UBND-TH ngày 29/5/2024, Công văn số 6307/UBND-TH ngày 21/8/2024; chuẩn bị chu đáo các nội dung tham mưu Ban cán sự Đảng UBND tỉnh, UBND tỉnh trình tại Hội nghị Tỉnh ủy lần thứ 17 và kỳ họp thứ 26, HĐND tỉnh khóa X.</w:t>
      </w:r>
    </w:p>
    <w:p w14:paraId="1FB70EE5" w14:textId="30FB07F9" w:rsidR="00442DDA" w:rsidRPr="00067056" w:rsidRDefault="0011263A" w:rsidP="00875AC0">
      <w:pPr>
        <w:pStyle w:val="BodyText"/>
        <w:spacing w:line="252" w:lineRule="auto"/>
        <w:ind w:firstLine="709"/>
        <w:rPr>
          <w:rFonts w:ascii="Times New Roman" w:hAnsi="Times New Roman"/>
          <w:spacing w:val="-2"/>
          <w:sz w:val="28"/>
        </w:rPr>
      </w:pPr>
      <w:r w:rsidRPr="00067056">
        <w:rPr>
          <w:rFonts w:ascii="Times New Roman" w:hAnsi="Times New Roman"/>
          <w:b/>
          <w:spacing w:val="-2"/>
          <w:sz w:val="28"/>
        </w:rPr>
        <w:t>2.</w:t>
      </w:r>
      <w:r w:rsidRPr="00067056">
        <w:rPr>
          <w:rFonts w:ascii="Times New Roman" w:hAnsi="Times New Roman"/>
          <w:spacing w:val="-2"/>
          <w:sz w:val="28"/>
        </w:rPr>
        <w:t xml:space="preserve"> </w:t>
      </w:r>
      <w:r w:rsidR="00AE4335" w:rsidRPr="00067056">
        <w:rPr>
          <w:rFonts w:ascii="Times New Roman" w:hAnsi="Times New Roman"/>
          <w:spacing w:val="-2"/>
          <w:sz w:val="28"/>
        </w:rPr>
        <w:t xml:space="preserve">Tiếp tục triển khai thực hiện hiệu quả </w:t>
      </w:r>
      <w:r w:rsidR="00442DDA" w:rsidRPr="00067056">
        <w:rPr>
          <w:rFonts w:ascii="Times New Roman" w:hAnsi="Times New Roman"/>
          <w:spacing w:val="-2"/>
          <w:sz w:val="28"/>
        </w:rPr>
        <w:t xml:space="preserve">các nhiệm vụ, giải pháp </w:t>
      </w:r>
      <w:r w:rsidR="00AE4335" w:rsidRPr="00067056">
        <w:rPr>
          <w:rFonts w:ascii="Times New Roman" w:hAnsi="Times New Roman"/>
          <w:spacing w:val="-2"/>
          <w:sz w:val="28"/>
        </w:rPr>
        <w:t xml:space="preserve">theo Nghị quyết số 36-NQ/TU ngày </w:t>
      </w:r>
      <w:r w:rsidR="00442DDA" w:rsidRPr="00067056">
        <w:rPr>
          <w:rFonts w:ascii="Times New Roman" w:hAnsi="Times New Roman"/>
          <w:spacing w:val="-2"/>
          <w:sz w:val="28"/>
        </w:rPr>
        <w:t xml:space="preserve">08/12/2023 của Tỉnh ủy, </w:t>
      </w:r>
      <w:r w:rsidR="00AE4335" w:rsidRPr="00067056">
        <w:rPr>
          <w:rFonts w:ascii="Times New Roman" w:hAnsi="Times New Roman"/>
          <w:spacing w:val="-2"/>
          <w:sz w:val="28"/>
        </w:rPr>
        <w:t xml:space="preserve">Nghị quyết số 47/NQ-HĐND ngày 08/12/2023 của </w:t>
      </w:r>
      <w:r w:rsidR="00442DDA" w:rsidRPr="00067056">
        <w:rPr>
          <w:rFonts w:ascii="Times New Roman" w:hAnsi="Times New Roman"/>
          <w:spacing w:val="-2"/>
          <w:sz w:val="28"/>
        </w:rPr>
        <w:t>HĐND tỉnh,</w:t>
      </w:r>
      <w:r w:rsidR="00AE4335" w:rsidRPr="00067056">
        <w:rPr>
          <w:rFonts w:ascii="Times New Roman" w:hAnsi="Times New Roman"/>
          <w:spacing w:val="-2"/>
          <w:sz w:val="28"/>
        </w:rPr>
        <w:t xml:space="preserve"> Nghị quyết số 31/NQ-HĐND ngày 11/7/2024 của HĐND tỉnh </w:t>
      </w:r>
      <w:r w:rsidR="00442DDA" w:rsidRPr="00067056">
        <w:rPr>
          <w:rFonts w:ascii="Times New Roman" w:hAnsi="Times New Roman"/>
          <w:spacing w:val="-2"/>
          <w:sz w:val="28"/>
        </w:rPr>
        <w:t>theo thẩm quyền, quyết tâm phấn đấu hoàn thành cao nhất các mục tiêu, chỉ tiêu, nhiệm vụ phát triển kinh tế - xã hội đề ra trong năm 2024</w:t>
      </w:r>
      <w:r w:rsidR="00194238" w:rsidRPr="00067056">
        <w:rPr>
          <w:rFonts w:ascii="Times New Roman" w:hAnsi="Times New Roman"/>
          <w:spacing w:val="-2"/>
          <w:sz w:val="28"/>
        </w:rPr>
        <w:t xml:space="preserve">; xây </w:t>
      </w:r>
      <w:r w:rsidR="00194238" w:rsidRPr="00067056">
        <w:rPr>
          <w:rFonts w:ascii="Times New Roman" w:hAnsi="Times New Roman"/>
          <w:spacing w:val="-2"/>
          <w:sz w:val="28"/>
        </w:rPr>
        <w:lastRenderedPageBreak/>
        <w:t>dựng kế hoạch phát triển kinh tế - xã hội năm 2025 theo Chỉ thị số 17/CT-TTg ngày 22/5</w:t>
      </w:r>
      <w:r w:rsidRPr="00067056">
        <w:rPr>
          <w:rFonts w:ascii="Times New Roman" w:hAnsi="Times New Roman"/>
          <w:spacing w:val="-2"/>
          <w:sz w:val="28"/>
        </w:rPr>
        <w:t xml:space="preserve">/2024 của Thủ tướng Chính phủ; </w:t>
      </w:r>
      <w:r w:rsidR="00194238" w:rsidRPr="00067056">
        <w:rPr>
          <w:rFonts w:ascii="Times New Roman" w:hAnsi="Times New Roman"/>
          <w:spacing w:val="-2"/>
          <w:sz w:val="28"/>
        </w:rPr>
        <w:t>dự toán ngân sách nhà nướ</w:t>
      </w:r>
      <w:r w:rsidR="00AB2CFD" w:rsidRPr="00067056">
        <w:rPr>
          <w:rFonts w:ascii="Times New Roman" w:hAnsi="Times New Roman"/>
          <w:spacing w:val="-2"/>
          <w:sz w:val="28"/>
        </w:rPr>
        <w:t>c năm 2025, kế hoạch tài chính -</w:t>
      </w:r>
      <w:r w:rsidR="00194238" w:rsidRPr="00067056">
        <w:rPr>
          <w:rFonts w:ascii="Times New Roman" w:hAnsi="Times New Roman"/>
          <w:spacing w:val="-2"/>
          <w:sz w:val="28"/>
        </w:rPr>
        <w:t xml:space="preserve"> ngân sách nhà nước 03 năm 2025-2027</w:t>
      </w:r>
      <w:r w:rsidR="00194238" w:rsidRPr="00067056">
        <w:rPr>
          <w:rFonts w:ascii="Times New Roman" w:hAnsi="Times New Roman"/>
          <w:sz w:val="28"/>
        </w:rPr>
        <w:t xml:space="preserve"> theo hướng dẫn tại </w:t>
      </w:r>
      <w:r w:rsidR="00194238" w:rsidRPr="00067056">
        <w:rPr>
          <w:rFonts w:ascii="Times New Roman" w:hAnsi="Times New Roman"/>
          <w:spacing w:val="-2"/>
          <w:sz w:val="28"/>
        </w:rPr>
        <w:t xml:space="preserve">Thông tư số 49/2024/TT-BTC </w:t>
      </w:r>
      <w:r w:rsidRPr="00067056">
        <w:rPr>
          <w:rFonts w:ascii="Times New Roman" w:hAnsi="Times New Roman"/>
          <w:spacing w:val="-2"/>
          <w:sz w:val="28"/>
        </w:rPr>
        <w:t>ngày 15/7/2024 của Bộ Tài chính; dự kiến kế hoạch đầu tư công trung hạn giai đoạn 2026-2030 theo chỉ đạo.</w:t>
      </w:r>
    </w:p>
    <w:p w14:paraId="11F38660" w14:textId="77777777" w:rsidR="005C5853" w:rsidRPr="00067056" w:rsidRDefault="0011263A" w:rsidP="0011263A">
      <w:pPr>
        <w:pStyle w:val="BodyText"/>
        <w:spacing w:line="252" w:lineRule="auto"/>
        <w:ind w:firstLine="709"/>
        <w:rPr>
          <w:rFonts w:ascii="Times New Roman" w:hAnsi="Times New Roman"/>
        </w:rPr>
      </w:pPr>
      <w:r w:rsidRPr="00067056">
        <w:rPr>
          <w:rFonts w:ascii="Times New Roman" w:hAnsi="Times New Roman"/>
          <w:b/>
          <w:spacing w:val="-2"/>
          <w:sz w:val="28"/>
        </w:rPr>
        <w:t xml:space="preserve">3. </w:t>
      </w:r>
      <w:r w:rsidRPr="00067056">
        <w:rPr>
          <w:rFonts w:ascii="Times New Roman" w:hAnsi="Times New Roman"/>
          <w:spacing w:val="-2"/>
          <w:sz w:val="28"/>
        </w:rPr>
        <w:t>Tập trung triển khai thực hiện nghiêm, hiệu quả các nhiệm vụ giải pháp trọng tâm về giải ngân vốn đầu tư theo chỉ đạo của Thủ tướng Chính phủ tại Chỉ thị số 26/CT-TTg ngày 08/8/2024 và Công điện số 04/CĐ-BKHĐT ngày 07/8/2024 của Bộ Kế hoạch và Đầu tư, Chỉ thị số 15-CT/TU ngày 27/8/2021 của Ban Thường vụ Tỉnh ủy và Chỉ thị số 03/CT-UBND ngày 26/02/2024 của UBND tỉNh, Công văn số 6561/UBND-KTTH ngày 30/8/2024 về đẩy mạnh thực hiện phân bổ và giải ngân vốn đầu tư công năm 2024. Chủ động kiểm tra, rà soát công tác giải ngân từng dự án cụ thể có tỷ lệ giải ngân thấp để đề xuất cấp có thẩm quyền điều chuyển kế hoạch vốn sang các dự án đảm bảo khối lượng, có khả năng giải ngân ngay khi tiếp nhận nguồn vốn bổ sung trong nội bộ của từng đơn vị hoặc điều chuyển cho các đơn vị, địa phương có nhu cầu bổ sung vốn. Thực hiện nghiêm chế độ báo cáo định kỳ hằng tháng về tình hình giải ngân, khó khăn vướng mắc cụ thể từng dự án về UBND tỉnh (qua Sở Kế hoạch và Đầu tư) theo dõi, giám sát.</w:t>
      </w:r>
      <w:r w:rsidR="005C5853" w:rsidRPr="00067056">
        <w:rPr>
          <w:rFonts w:ascii="Times New Roman" w:hAnsi="Times New Roman"/>
        </w:rPr>
        <w:t xml:space="preserve"> </w:t>
      </w:r>
    </w:p>
    <w:p w14:paraId="51214EFF" w14:textId="4676CE04" w:rsidR="0011263A" w:rsidRPr="00067056" w:rsidRDefault="005C5853" w:rsidP="0011263A">
      <w:pPr>
        <w:pStyle w:val="BodyText"/>
        <w:spacing w:line="252" w:lineRule="auto"/>
        <w:ind w:firstLine="709"/>
        <w:rPr>
          <w:rFonts w:ascii="Times New Roman" w:hAnsi="Times New Roman"/>
          <w:spacing w:val="-2"/>
          <w:sz w:val="28"/>
        </w:rPr>
      </w:pPr>
      <w:r w:rsidRPr="00067056">
        <w:rPr>
          <w:rFonts w:ascii="Times New Roman" w:hAnsi="Times New Roman"/>
          <w:spacing w:val="-2"/>
          <w:sz w:val="28"/>
        </w:rPr>
        <w:t>Tiếp tục tập trung tháo gỡ các khó khăn, vướng mắc cho doanh nghiệp và người dân theo Thông báo số 757-TB/TU ngày 24/4/2024 của Ban Thường vụ Tỉnh ủy; Công văn số 3021/UBND-KTN ngày 26/4/2024 của UBND tỉnh; nhất là các dự án trọng điểm, dự án bất động sản, du lịch,… sau khi luật đất đai, luật nhà ở, luật kinh doanh bất động sản có hiệu lực từ ngày 01/8/2024. Sở Kế hoạch và Đầu tư chủ trì, phối hợp với các Sở, Ban ngành, địa phương liên quan định kỳ hằng tháng tổng hợp, báo cáo UBND tỉnh theo dõi, chỉ đạo giải quyết kịp thời.</w:t>
      </w:r>
    </w:p>
    <w:p w14:paraId="56CA51AF" w14:textId="76F2ECA7" w:rsidR="005C5853" w:rsidRPr="00067056" w:rsidRDefault="005C5853" w:rsidP="0011263A">
      <w:pPr>
        <w:pStyle w:val="BodyText"/>
        <w:spacing w:line="252" w:lineRule="auto"/>
        <w:ind w:firstLine="709"/>
        <w:rPr>
          <w:rFonts w:ascii="Times New Roman" w:hAnsi="Times New Roman"/>
          <w:spacing w:val="-2"/>
          <w:sz w:val="28"/>
        </w:rPr>
      </w:pPr>
      <w:r w:rsidRPr="00067056">
        <w:rPr>
          <w:rFonts w:ascii="Times New Roman" w:hAnsi="Times New Roman"/>
          <w:b/>
          <w:spacing w:val="-2"/>
          <w:sz w:val="28"/>
        </w:rPr>
        <w:t>4.</w:t>
      </w:r>
      <w:r w:rsidRPr="00067056">
        <w:rPr>
          <w:rFonts w:ascii="Times New Roman" w:hAnsi="Times New Roman"/>
          <w:spacing w:val="-2"/>
          <w:sz w:val="28"/>
        </w:rPr>
        <w:t xml:space="preserve"> Thực hiện hiệu quả các nhiệm vụ thu, chi ngân sách nhà nước theo Chỉ thị số 02/CT-UBND ngày 04/01/2024 của UBND tỉnh về tăng cường công tác quản lý thu ngân sách nhà nước năm 2024 trên địa bàn tỉnh. Xử lý cân đối thu - chi chặt chẽ, tiết kiệm, đúng quy định, đáp ứng nhiệm vụ ở từng ngành, địa phương. Tăng cường thanh quyết toán, quản lý sử dụng tài sản công; rà soát, cắt giảm các nhiệm vụ chi chưa thật sự cần thiết, chậm triển khai, dành nguồn lực cho phục hồi và phát triển KT-XH, phòng chống khắc phục hậu quả thiên tai, đảm bảo an ninh, quốc phòng và cải cách chính sách tiền lương theo quy định.</w:t>
      </w:r>
    </w:p>
    <w:p w14:paraId="7101B618" w14:textId="0F48F63B" w:rsidR="00067056" w:rsidRPr="00067056" w:rsidRDefault="005C5853" w:rsidP="005C5853">
      <w:pPr>
        <w:pStyle w:val="BodyText"/>
        <w:spacing w:line="252" w:lineRule="auto"/>
        <w:ind w:firstLine="709"/>
        <w:rPr>
          <w:rFonts w:ascii="Times New Roman" w:hAnsi="Times New Roman"/>
          <w:spacing w:val="-2"/>
          <w:sz w:val="28"/>
        </w:rPr>
      </w:pPr>
      <w:r w:rsidRPr="00067056">
        <w:rPr>
          <w:rFonts w:ascii="Times New Roman" w:hAnsi="Times New Roman"/>
          <w:b/>
          <w:spacing w:val="-2"/>
          <w:sz w:val="28"/>
        </w:rPr>
        <w:t>5.</w:t>
      </w:r>
      <w:r w:rsidRPr="00067056">
        <w:rPr>
          <w:rFonts w:ascii="Times New Roman" w:hAnsi="Times New Roman"/>
          <w:spacing w:val="-2"/>
          <w:sz w:val="28"/>
        </w:rPr>
        <w:t xml:space="preserve"> Triển khai thực hiện nghiêm Công điện số 03/CĐ-UBND ngày 08/8/2024 của Chủ tịch UBND tỉnh về việc chủ động phòng, chống, khắc phục hậu quả thiên tai trong thời gian tới; xây dựng và triển khai Phương án sẵn sàng ứng phó với các diễn biến bất thường của thời tiết trong mùa mưa bão năm 2024, nhất là phương án dự trữ lương thực, thực phẩm tại chỗ đảm bảo phục vụ người dân khi xảy ra thiên tai; các Sở, ngành, địa phương chủ động xây dựng kế hoạch để triển khai “</w:t>
      </w:r>
      <w:r w:rsidR="00067056" w:rsidRPr="00067056">
        <w:rPr>
          <w:rFonts w:ascii="Times New Roman" w:hAnsi="Times New Roman"/>
          <w:spacing w:val="-2"/>
          <w:sz w:val="28"/>
        </w:rPr>
        <w:t xml:space="preserve">với phương châm tuyệt đối không để người dân nào thiếu chỗ ở, </w:t>
      </w:r>
      <w:r w:rsidR="00067056" w:rsidRPr="00067056">
        <w:rPr>
          <w:rFonts w:ascii="Times New Roman" w:hAnsi="Times New Roman"/>
          <w:spacing w:val="-2"/>
          <w:sz w:val="28"/>
        </w:rPr>
        <w:lastRenderedPageBreak/>
        <w:t xml:space="preserve">thiếu đói hoặc các vật dụng thiết yếu khác, không để xảy ra bệnh dịch, ô nhiễm môi trường nghiêm trọng sau bão, mưa lũ, ngập lụt, không để ảnh hưởng lớn đến việc học hành của các cháu học sinh; </w:t>
      </w:r>
      <w:r w:rsidRPr="00067056">
        <w:rPr>
          <w:rFonts w:ascii="Times New Roman" w:hAnsi="Times New Roman"/>
          <w:spacing w:val="-2"/>
          <w:sz w:val="28"/>
        </w:rPr>
        <w:t>hoàn thành kế hoạch sản xuất vụ Hè Thu; tiếp tục thực hiện công tác phòng, chống dịch trên đàn gia súc, gia cầm; triển khai thực hiện các giải pháp nhằm đẩy nhanh tiến độ giải ngân, triển khai hiệu quả các Chương trình MTQG giai đoạn 2021-2025 trên địa bàn tỉnh; triển khai Chương trình “Phát triển Sâm Việt Nam đến năm</w:t>
      </w:r>
      <w:r w:rsidR="00067056" w:rsidRPr="00067056">
        <w:rPr>
          <w:rFonts w:ascii="Times New Roman" w:hAnsi="Times New Roman"/>
          <w:spacing w:val="-2"/>
          <w:sz w:val="28"/>
        </w:rPr>
        <w:t xml:space="preserve"> 2030, định hướng đến năm 2045”; tiếp tục tập trung cao điểm, huy động các nguồn lực triển khai đồng bộ các nhiệm vụ, giải pháp chống khai thác hải sản bất hợp pháp, không khai báo và không theo quy định (IUU) theo đúng chỉ đạo của Chính phủ, Tỉnh ủy; kiên quyết xử lý nghiêm các tổ chức, cá nhân vi phạm khai thác IUU theo đúng quy định pháp luật. </w:t>
      </w:r>
    </w:p>
    <w:p w14:paraId="2AB3FF56" w14:textId="69B39C52" w:rsidR="005C5853" w:rsidRPr="00067056" w:rsidRDefault="005C5853" w:rsidP="005C5853">
      <w:pPr>
        <w:pStyle w:val="BodyText"/>
        <w:spacing w:line="252" w:lineRule="auto"/>
        <w:ind w:firstLine="709"/>
        <w:rPr>
          <w:rFonts w:ascii="Times New Roman" w:hAnsi="Times New Roman"/>
          <w:spacing w:val="-2"/>
          <w:sz w:val="28"/>
        </w:rPr>
      </w:pPr>
      <w:r w:rsidRPr="00AF6E70">
        <w:rPr>
          <w:rFonts w:ascii="Times New Roman" w:hAnsi="Times New Roman"/>
          <w:b/>
          <w:spacing w:val="-2"/>
          <w:sz w:val="28"/>
        </w:rPr>
        <w:t>6.</w:t>
      </w:r>
      <w:r w:rsidRPr="00067056">
        <w:rPr>
          <w:rFonts w:ascii="Times New Roman" w:hAnsi="Times New Roman"/>
          <w:spacing w:val="-2"/>
          <w:sz w:val="28"/>
        </w:rPr>
        <w:t xml:space="preserve"> Tiếp tục tổ chức kiểm tra, tăng cường công tác quản lý tài nguyên khoáng sản, công tác bảo vệ môi trường trên địa bàn tỉnh, đảm bảo nguồn nguyên liệu cho hoạt động xây dựng; tiếp tục rà soát, chấn chỉnh công tác quản lý nhà nước về đất đai, xây dựng cơ bản, kinh doanh bất động sản, khai thác khoáng sản, bảo vệ mội trường; thường xuyên kiểm tra, xử lý nghiêm các trường hợp và hành vi vi phạm.</w:t>
      </w:r>
    </w:p>
    <w:p w14:paraId="6581D19F" w14:textId="2CD7BB48" w:rsidR="00363A19" w:rsidRPr="00067056" w:rsidRDefault="00067056" w:rsidP="00067056">
      <w:pPr>
        <w:pStyle w:val="BodyText"/>
        <w:spacing w:line="252" w:lineRule="auto"/>
        <w:ind w:firstLine="709"/>
        <w:rPr>
          <w:rFonts w:ascii="Times New Roman" w:hAnsi="Times New Roman"/>
          <w:spacing w:val="-2"/>
          <w:sz w:val="28"/>
        </w:rPr>
      </w:pPr>
      <w:r w:rsidRPr="00067056">
        <w:rPr>
          <w:rFonts w:ascii="Times New Roman" w:hAnsi="Times New Roman"/>
          <w:b/>
          <w:spacing w:val="-2"/>
          <w:sz w:val="28"/>
        </w:rPr>
        <w:t>7</w:t>
      </w:r>
      <w:r w:rsidR="005C5853" w:rsidRPr="00067056">
        <w:rPr>
          <w:rFonts w:ascii="Times New Roman" w:hAnsi="Times New Roman"/>
          <w:b/>
          <w:spacing w:val="-2"/>
          <w:sz w:val="28"/>
        </w:rPr>
        <w:t>.</w:t>
      </w:r>
      <w:r w:rsidR="005C5853" w:rsidRPr="00067056">
        <w:rPr>
          <w:rFonts w:ascii="Times New Roman" w:hAnsi="Times New Roman"/>
          <w:spacing w:val="-2"/>
          <w:sz w:val="28"/>
        </w:rPr>
        <w:t xml:space="preserve"> Tổ chức triển khai tốt các n</w:t>
      </w:r>
      <w:r w:rsidRPr="00067056">
        <w:rPr>
          <w:rFonts w:ascii="Times New Roman" w:hAnsi="Times New Roman"/>
          <w:spacing w:val="-2"/>
          <w:sz w:val="28"/>
        </w:rPr>
        <w:t xml:space="preserve">hiệm vụ ngay từ đầu năm học 2024-20245 theo Chỉ thị số 17/CT-UBND ngày 28/8/2024 của Chủ tịch UBND tỉnh; </w:t>
      </w:r>
      <w:r w:rsidR="005C5853" w:rsidRPr="00067056">
        <w:rPr>
          <w:rFonts w:ascii="Times New Roman" w:hAnsi="Times New Roman"/>
          <w:spacing w:val="-2"/>
          <w:sz w:val="28"/>
        </w:rPr>
        <w:t xml:space="preserve">tăng cường công tác phòng, chống dịch các dịch bệnh nguy hiểm vào thời điểm giao mùa, không để dịch bệnh bùng phát, lây lan ra diện rộng; </w:t>
      </w:r>
      <w:r w:rsidRPr="00067056">
        <w:rPr>
          <w:rFonts w:ascii="Times New Roman" w:hAnsi="Times New Roman"/>
          <w:spacing w:val="-2"/>
          <w:sz w:val="28"/>
        </w:rPr>
        <w:t>t</w:t>
      </w:r>
      <w:r w:rsidR="005C5853" w:rsidRPr="00067056">
        <w:rPr>
          <w:rFonts w:ascii="Times New Roman" w:hAnsi="Times New Roman"/>
          <w:spacing w:val="-2"/>
          <w:sz w:val="28"/>
        </w:rPr>
        <w:t>hực hiện hiệu quả Nghị quyết số 82/NQ-CP ngày 18/5/2023 của Chính phủ về nhiệm vụ, giải pháp chủ yếu đẩy nhanh phục hồi, tăng tốc phát triển du lịch hiệu quả, bền v</w:t>
      </w:r>
      <w:r w:rsidRPr="00067056">
        <w:rPr>
          <w:rFonts w:ascii="Times New Roman" w:hAnsi="Times New Roman"/>
          <w:spacing w:val="-2"/>
          <w:sz w:val="28"/>
        </w:rPr>
        <w:t xml:space="preserve">ững trên địa bàn tỉnh Quảng Nam; đảm bảo chu đáo các điều kiện tổ chức Hội nghị du lịch nông nghiệp tại tỉnh Quảng Nam; </w:t>
      </w:r>
      <w:r w:rsidR="00194238" w:rsidRPr="00067056">
        <w:rPr>
          <w:rFonts w:ascii="Times New Roman" w:hAnsi="Times New Roman"/>
          <w:spacing w:val="-2"/>
          <w:sz w:val="28"/>
        </w:rPr>
        <w:t>tổ chức kỷ niệm 50 năm ngày giải phóng tỉnh (24/3/1975-24/3/2025) và 95 năm ngày thành lập Đảng bộ</w:t>
      </w:r>
      <w:r w:rsidR="00875AC0" w:rsidRPr="00067056">
        <w:rPr>
          <w:rFonts w:ascii="Times New Roman" w:hAnsi="Times New Roman"/>
          <w:spacing w:val="-2"/>
          <w:sz w:val="28"/>
        </w:rPr>
        <w:t xml:space="preserve"> tỉnh (28/3/1930-28/3/2025) gắn </w:t>
      </w:r>
      <w:r w:rsidR="00194238" w:rsidRPr="00067056">
        <w:rPr>
          <w:rFonts w:ascii="Times New Roman" w:hAnsi="Times New Roman"/>
          <w:spacing w:val="-2"/>
          <w:sz w:val="28"/>
        </w:rPr>
        <w:t>với phát động</w:t>
      </w:r>
      <w:r w:rsidRPr="00067056">
        <w:rPr>
          <w:rFonts w:ascii="Times New Roman" w:hAnsi="Times New Roman"/>
          <w:spacing w:val="-2"/>
          <w:sz w:val="28"/>
        </w:rPr>
        <w:t xml:space="preserve"> các phong trào thi đua; t</w:t>
      </w:r>
      <w:r w:rsidR="00194238" w:rsidRPr="00067056">
        <w:rPr>
          <w:rFonts w:ascii="Times New Roman" w:hAnsi="Times New Roman"/>
          <w:spacing w:val="-2"/>
          <w:sz w:val="28"/>
        </w:rPr>
        <w:t xml:space="preserve">ham mưu tổ chức thực hiện hiệu quả Nghị quyết số 13/2023/NQ-HĐND ngày 22/9/2023 của HĐND tỉnh về hỗ trợ xóa nhà tạm, nhà dột nát giai đoạn 2023-2025; </w:t>
      </w:r>
      <w:r w:rsidRPr="00067056">
        <w:rPr>
          <w:rFonts w:ascii="Times New Roman" w:hAnsi="Times New Roman"/>
          <w:spacing w:val="-2"/>
          <w:sz w:val="28"/>
        </w:rPr>
        <w:t xml:space="preserve">điều chỉnh, sửa đổi </w:t>
      </w:r>
      <w:r w:rsidR="00194238" w:rsidRPr="00067056">
        <w:rPr>
          <w:rFonts w:ascii="Times New Roman" w:hAnsi="Times New Roman"/>
          <w:spacing w:val="-2"/>
          <w:sz w:val="28"/>
        </w:rPr>
        <w:t xml:space="preserve">Nghị quyết số 68/NQ-HĐND ngày 29/9/2021 và Nghị quyết số 59/NQ-HĐND ngày 08/12/2023 của HĐND tỉnh; </w:t>
      </w:r>
      <w:r w:rsidRPr="00067056">
        <w:rPr>
          <w:rFonts w:ascii="Times New Roman" w:hAnsi="Times New Roman"/>
          <w:spacing w:val="-2"/>
          <w:sz w:val="28"/>
        </w:rPr>
        <w:t xml:space="preserve">tham mưu </w:t>
      </w:r>
      <w:r w:rsidR="00194238" w:rsidRPr="00067056">
        <w:rPr>
          <w:rFonts w:ascii="Times New Roman" w:hAnsi="Times New Roman"/>
          <w:spacing w:val="-2"/>
          <w:sz w:val="28"/>
        </w:rPr>
        <w:t xml:space="preserve">giải quyết vấn đề mộ Liệt sĩ ngoài nghĩa trang </w:t>
      </w:r>
      <w:r w:rsidR="00363A19" w:rsidRPr="00067056">
        <w:rPr>
          <w:rFonts w:ascii="Times New Roman" w:hAnsi="Times New Roman"/>
          <w:spacing w:val="-2"/>
          <w:sz w:val="28"/>
        </w:rPr>
        <w:t>chưa được hỗ trợ sửa chữa.</w:t>
      </w:r>
    </w:p>
    <w:p w14:paraId="7C857D54" w14:textId="5B04CCDB" w:rsidR="00393ECB" w:rsidRPr="00067056" w:rsidRDefault="00393ECB" w:rsidP="00875AC0">
      <w:pPr>
        <w:pStyle w:val="BodyText"/>
        <w:spacing w:line="252" w:lineRule="auto"/>
        <w:ind w:firstLine="709"/>
        <w:rPr>
          <w:rFonts w:ascii="Times New Roman" w:hAnsi="Times New Roman"/>
          <w:spacing w:val="-2"/>
          <w:sz w:val="28"/>
        </w:rPr>
      </w:pPr>
      <w:r w:rsidRPr="00067056">
        <w:rPr>
          <w:rFonts w:ascii="Times New Roman" w:hAnsi="Times New Roman"/>
          <w:b/>
          <w:spacing w:val="-2"/>
          <w:sz w:val="28"/>
        </w:rPr>
        <w:t>8.</w:t>
      </w:r>
      <w:r w:rsidRPr="00067056">
        <w:rPr>
          <w:rFonts w:ascii="Times New Roman" w:hAnsi="Times New Roman"/>
          <w:spacing w:val="-2"/>
          <w:sz w:val="28"/>
        </w:rPr>
        <w:t xml:space="preserve"> Tiếp tục tham mưu tăng cường công tác cải cách hành chính, chế độ công vụ; tập trung sắp xếp ĐVHC cấp huyện, cấp xã hoàn thành trước ngày 30/9/2024 để chuẩn bị cho Đại hội Đảng bộ các cấp nhiệm kỳ 2025-2030;</w:t>
      </w:r>
      <w:r w:rsidRPr="00067056">
        <w:rPr>
          <w:rFonts w:ascii="Times New Roman" w:hAnsi="Times New Roman"/>
          <w:sz w:val="28"/>
        </w:rPr>
        <w:t xml:space="preserve"> chuẩn bị chu đáo các điều kiện </w:t>
      </w:r>
      <w:r w:rsidRPr="00067056">
        <w:rPr>
          <w:rFonts w:ascii="Times New Roman" w:hAnsi="Times New Roman"/>
          <w:spacing w:val="-2"/>
          <w:sz w:val="28"/>
        </w:rPr>
        <w:t>Tổ chức kỷ niệm 80 năm ngày thành lập Quân đội nhân dân Việt Nam (22/12/1944 - 22/12/2024), 35 năm ngày hội Quốc phòng toàn dân (22/12/1989 - 22/12/2024)…</w:t>
      </w:r>
      <w:r w:rsidRPr="00067056">
        <w:rPr>
          <w:rFonts w:ascii="Times New Roman" w:hAnsi="Times New Roman"/>
          <w:sz w:val="28"/>
        </w:rPr>
        <w:t>; t</w:t>
      </w:r>
      <w:r w:rsidRPr="00067056">
        <w:rPr>
          <w:rFonts w:ascii="Times New Roman" w:hAnsi="Times New Roman"/>
          <w:spacing w:val="-2"/>
          <w:sz w:val="28"/>
        </w:rPr>
        <w:t xml:space="preserve">ham mưu triển khai thực hiện tốt Luật phòng thủ dân sự; tăng cường công tác phòng cháy, chữa cháy; tham mưu triển khai hoạt động Lực lượng bảo đảm trật tự xã hội cơ sở; đảm bảo công tác an ninh trật tự, an toàn giao thông trên địa bàn; tiếp tục tham mưu duy trì và tổ chức tốt công tác tiếp </w:t>
      </w:r>
      <w:r w:rsidRPr="00067056">
        <w:rPr>
          <w:rFonts w:ascii="Times New Roman" w:hAnsi="Times New Roman"/>
          <w:spacing w:val="-2"/>
          <w:sz w:val="28"/>
        </w:rPr>
        <w:lastRenderedPageBreak/>
        <w:t>công dân, tiếp nhận, giải quyết đơn thư khiếu nại, tố cáo, kiến nghị của công dân kịp thời, đúng thẩm quyền và quy trình quy định.</w:t>
      </w:r>
    </w:p>
    <w:p w14:paraId="7FB1C3FF" w14:textId="0A23ABE7" w:rsidR="00393ECB" w:rsidRPr="00067056" w:rsidRDefault="00393ECB" w:rsidP="00875AC0">
      <w:pPr>
        <w:pStyle w:val="BodyText"/>
        <w:spacing w:line="252" w:lineRule="auto"/>
        <w:ind w:firstLine="709"/>
        <w:rPr>
          <w:rFonts w:ascii="Times New Roman" w:hAnsi="Times New Roman"/>
          <w:spacing w:val="-2"/>
          <w:sz w:val="28"/>
        </w:rPr>
      </w:pPr>
      <w:r w:rsidRPr="00067056">
        <w:rPr>
          <w:rFonts w:ascii="Times New Roman" w:hAnsi="Times New Roman"/>
          <w:b/>
          <w:spacing w:val="-2"/>
          <w:sz w:val="28"/>
        </w:rPr>
        <w:t>9.</w:t>
      </w:r>
      <w:r w:rsidRPr="00067056">
        <w:rPr>
          <w:rFonts w:ascii="Times New Roman" w:hAnsi="Times New Roman"/>
          <w:spacing w:val="-2"/>
          <w:sz w:val="28"/>
        </w:rPr>
        <w:t xml:space="preserve"> </w:t>
      </w:r>
      <w:r w:rsidR="00067056" w:rsidRPr="00067056">
        <w:rPr>
          <w:rFonts w:ascii="Times New Roman" w:hAnsi="Times New Roman"/>
          <w:spacing w:val="-2"/>
          <w:sz w:val="28"/>
        </w:rPr>
        <w:t>T</w:t>
      </w:r>
      <w:r w:rsidR="00681FF7" w:rsidRPr="00067056">
        <w:rPr>
          <w:rFonts w:ascii="Times New Roman" w:hAnsi="Times New Roman"/>
          <w:spacing w:val="-2"/>
          <w:sz w:val="28"/>
        </w:rPr>
        <w:t>iếp tục theo dõi, tham mưu UBND tỉnh triển khai thực hiện kịp thời các văn bản, quy định mới của Trung ương ban hành và nội dung đã được chỉ đạo theo Chương trình c</w:t>
      </w:r>
      <w:r w:rsidR="00875AC0" w:rsidRPr="00067056">
        <w:rPr>
          <w:rFonts w:ascii="Times New Roman" w:hAnsi="Times New Roman"/>
          <w:spacing w:val="-2"/>
          <w:sz w:val="28"/>
        </w:rPr>
        <w:t xml:space="preserve">ông tác năm 2024 </w:t>
      </w:r>
      <w:r w:rsidR="00067056" w:rsidRPr="00067056">
        <w:rPr>
          <w:rFonts w:ascii="Times New Roman" w:hAnsi="Times New Roman"/>
          <w:spacing w:val="-2"/>
          <w:sz w:val="28"/>
        </w:rPr>
        <w:t>của UBND tỉnh được ban hành từ đầu năm.</w:t>
      </w:r>
    </w:p>
    <w:p w14:paraId="1C6C4BC4" w14:textId="4A8AEB75" w:rsidR="00B500F1" w:rsidRPr="00067056" w:rsidRDefault="002905F2" w:rsidP="00875AC0">
      <w:pPr>
        <w:spacing w:after="120" w:line="252" w:lineRule="auto"/>
        <w:ind w:firstLine="709"/>
        <w:jc w:val="both"/>
        <w:rPr>
          <w:rFonts w:ascii="Times New Roman" w:hAnsi="Times New Roman" w:cs="Times New Roman"/>
          <w:sz w:val="28"/>
          <w:szCs w:val="28"/>
        </w:rPr>
      </w:pPr>
      <w:r w:rsidRPr="00067056">
        <w:rPr>
          <w:rFonts w:ascii="Times New Roman" w:hAnsi="Times New Roman" w:cs="Times New Roman"/>
          <w:sz w:val="28"/>
          <w:szCs w:val="28"/>
        </w:rPr>
        <w:t xml:space="preserve">Trên đây </w:t>
      </w:r>
      <w:r w:rsidR="009C4229" w:rsidRPr="00067056">
        <w:rPr>
          <w:rFonts w:ascii="Times New Roman" w:hAnsi="Times New Roman" w:cs="Times New Roman"/>
          <w:sz w:val="28"/>
          <w:szCs w:val="28"/>
        </w:rPr>
        <w:t xml:space="preserve">là Báo cáo </w:t>
      </w:r>
      <w:r w:rsidR="00B500F1" w:rsidRPr="00067056">
        <w:rPr>
          <w:rFonts w:ascii="Times New Roman" w:hAnsi="Times New Roman" w:cs="Times New Roman"/>
          <w:sz w:val="28"/>
          <w:szCs w:val="28"/>
        </w:rPr>
        <w:t>công tác chỉ đạo, điều hành của UBND tỉ</w:t>
      </w:r>
      <w:r w:rsidR="00D74476" w:rsidRPr="00067056">
        <w:rPr>
          <w:rFonts w:ascii="Times New Roman" w:hAnsi="Times New Roman" w:cs="Times New Roman"/>
          <w:sz w:val="28"/>
          <w:szCs w:val="28"/>
        </w:rPr>
        <w:t>nh</w:t>
      </w:r>
      <w:r w:rsidR="00067056">
        <w:rPr>
          <w:rFonts w:ascii="Times New Roman" w:hAnsi="Times New Roman" w:cs="Times New Roman"/>
          <w:sz w:val="28"/>
          <w:szCs w:val="28"/>
        </w:rPr>
        <w:t xml:space="preserve"> tháng 8 và</w:t>
      </w:r>
      <w:r w:rsidR="00DF7521" w:rsidRPr="00067056">
        <w:rPr>
          <w:rFonts w:ascii="Times New Roman" w:hAnsi="Times New Roman" w:cs="Times New Roman"/>
          <w:sz w:val="28"/>
          <w:szCs w:val="28"/>
        </w:rPr>
        <w:t xml:space="preserve"> </w:t>
      </w:r>
      <w:r w:rsidR="00B500F1" w:rsidRPr="00067056">
        <w:rPr>
          <w:rFonts w:ascii="Times New Roman" w:hAnsi="Times New Roman" w:cs="Times New Roman"/>
          <w:sz w:val="28"/>
          <w:szCs w:val="28"/>
        </w:rPr>
        <w:t xml:space="preserve">nhiệm vụ trọng tâm tháng </w:t>
      </w:r>
      <w:r w:rsidR="00067056">
        <w:rPr>
          <w:rFonts w:ascii="Times New Roman" w:hAnsi="Times New Roman" w:cs="Times New Roman"/>
          <w:sz w:val="28"/>
          <w:szCs w:val="28"/>
        </w:rPr>
        <w:t>9</w:t>
      </w:r>
      <w:r w:rsidR="00D74476" w:rsidRPr="00067056">
        <w:rPr>
          <w:rFonts w:ascii="Times New Roman" w:hAnsi="Times New Roman" w:cs="Times New Roman"/>
          <w:sz w:val="28"/>
          <w:szCs w:val="28"/>
        </w:rPr>
        <w:t>/2024./.</w:t>
      </w:r>
    </w:p>
    <w:p w14:paraId="77F22C73" w14:textId="77777777" w:rsidR="00EC0FF9" w:rsidRPr="00EC0FF9" w:rsidRDefault="00EC0FF9" w:rsidP="00895E94">
      <w:pPr>
        <w:spacing w:after="120" w:line="252" w:lineRule="auto"/>
        <w:ind w:firstLine="709"/>
        <w:jc w:val="both"/>
        <w:rPr>
          <w:rFonts w:ascii="Times New Roman" w:hAnsi="Times New Roman" w:cs="Times New Roman"/>
          <w:sz w:val="4"/>
          <w:szCs w:val="28"/>
        </w:rPr>
      </w:pPr>
    </w:p>
    <w:p w14:paraId="3D5E4133" w14:textId="21A6CCC5" w:rsidR="009C4229" w:rsidRDefault="00343922" w:rsidP="009C4229">
      <w:pPr>
        <w:pStyle w:val="BodyTextIndent"/>
        <w:spacing w:before="0" w:after="0" w:line="240" w:lineRule="auto"/>
        <w:ind w:firstLine="0"/>
        <w:rPr>
          <w:rFonts w:ascii="Times New Roman" w:hAnsi="Times New Roman"/>
          <w:b/>
          <w:i/>
          <w:sz w:val="24"/>
          <w:szCs w:val="24"/>
          <w:highlight w:val="white"/>
        </w:rPr>
      </w:pPr>
      <w:r>
        <w:rPr>
          <w:rFonts w:ascii="Times New Roman" w:hAnsi="Times New Roman"/>
          <w:b/>
          <w:i/>
          <w:noProof/>
          <w:sz w:val="24"/>
          <w:szCs w:val="24"/>
        </w:rPr>
        <mc:AlternateContent>
          <mc:Choice Requires="wps">
            <w:drawing>
              <wp:anchor distT="0" distB="0" distL="114300" distR="114300" simplePos="0" relativeHeight="251665408" behindDoc="0" locked="0" layoutInCell="1" allowOverlap="1" wp14:anchorId="30CD30F3" wp14:editId="04F6A3C2">
                <wp:simplePos x="0" y="0"/>
                <wp:positionH relativeFrom="column">
                  <wp:posOffset>2867025</wp:posOffset>
                </wp:positionH>
                <wp:positionV relativeFrom="paragraph">
                  <wp:posOffset>53340</wp:posOffset>
                </wp:positionV>
                <wp:extent cx="2971800" cy="238506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385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BD6FA0" w14:textId="35FED5BE" w:rsidR="005652F4" w:rsidRDefault="005652F4" w:rsidP="00681FF7">
                            <w:pPr>
                              <w:spacing w:after="0" w:line="264" w:lineRule="auto"/>
                              <w:jc w:val="center"/>
                              <w:rPr>
                                <w:rFonts w:ascii="Times New Roman" w:hAnsi="Times New Roman" w:cs="Times New Roman"/>
                                <w:b/>
                                <w:sz w:val="28"/>
                                <w:szCs w:val="28"/>
                              </w:rPr>
                            </w:pPr>
                            <w:r w:rsidRPr="00B94764">
                              <w:rPr>
                                <w:rFonts w:ascii="Times New Roman" w:hAnsi="Times New Roman" w:cs="Times New Roman"/>
                                <w:b/>
                                <w:sz w:val="28"/>
                                <w:szCs w:val="28"/>
                              </w:rPr>
                              <w:t>TM. ỦY BAN NHÂN DÂN</w:t>
                            </w:r>
                          </w:p>
                          <w:p w14:paraId="0FC863A0" w14:textId="0C5A99CA" w:rsidR="00D75980" w:rsidRDefault="005405D9" w:rsidP="00681FF7">
                            <w:pPr>
                              <w:spacing w:after="0" w:line="264" w:lineRule="auto"/>
                              <w:jc w:val="center"/>
                              <w:rPr>
                                <w:rFonts w:ascii="Times New Roman" w:hAnsi="Times New Roman" w:cs="Times New Roman"/>
                                <w:b/>
                                <w:sz w:val="28"/>
                                <w:szCs w:val="28"/>
                              </w:rPr>
                            </w:pPr>
                            <w:r>
                              <w:rPr>
                                <w:rFonts w:ascii="Times New Roman" w:hAnsi="Times New Roman" w:cs="Times New Roman"/>
                                <w:b/>
                                <w:sz w:val="28"/>
                                <w:szCs w:val="28"/>
                              </w:rPr>
                              <w:t>CHỦ TỊCH</w:t>
                            </w:r>
                          </w:p>
                          <w:p w14:paraId="7E983301" w14:textId="77777777" w:rsidR="00A242A4" w:rsidRDefault="00A242A4" w:rsidP="00D64066">
                            <w:pPr>
                              <w:spacing w:after="0" w:line="264" w:lineRule="auto"/>
                              <w:jc w:val="center"/>
                              <w:rPr>
                                <w:rFonts w:ascii="Times New Roman" w:hAnsi="Times New Roman" w:cs="Times New Roman"/>
                                <w:b/>
                                <w:color w:val="FFFFFF" w:themeColor="background1"/>
                                <w:sz w:val="28"/>
                                <w:szCs w:val="28"/>
                              </w:rPr>
                            </w:pPr>
                          </w:p>
                          <w:p w14:paraId="04F4F144" w14:textId="2C99C057" w:rsidR="002A550E" w:rsidRPr="002A550E" w:rsidRDefault="002A550E" w:rsidP="00D64066">
                            <w:pPr>
                              <w:spacing w:after="0" w:line="264" w:lineRule="auto"/>
                              <w:jc w:val="center"/>
                              <w:rPr>
                                <w:rFonts w:ascii="Times New Roman" w:hAnsi="Times New Roman" w:cs="Times New Roman"/>
                                <w:b/>
                                <w:color w:val="FFFFFF" w:themeColor="background1"/>
                                <w:sz w:val="120"/>
                                <w:szCs w:val="120"/>
                              </w:rPr>
                            </w:pPr>
                            <w:r w:rsidRPr="00523993">
                              <w:rPr>
                                <w:rFonts w:ascii="Times New Roman" w:hAnsi="Times New Roman" w:cs="Times New Roman"/>
                                <w:b/>
                                <w:color w:val="FFFFFF" w:themeColor="background1"/>
                                <w:sz w:val="120"/>
                                <w:szCs w:val="120"/>
                              </w:rPr>
                              <w:t>daky</w:t>
                            </w:r>
                          </w:p>
                          <w:p w14:paraId="306AA76B" w14:textId="04A772CB" w:rsidR="00A242A4" w:rsidRDefault="00A242A4" w:rsidP="00A242A4">
                            <w:pPr>
                              <w:spacing w:after="0" w:line="264" w:lineRule="auto"/>
                              <w:rPr>
                                <w:rFonts w:ascii="Times New Roman" w:hAnsi="Times New Roman" w:cs="Times New Roman"/>
                                <w:b/>
                                <w:color w:val="FFFFFF" w:themeColor="background1"/>
                                <w:sz w:val="120"/>
                                <w:szCs w:val="120"/>
                              </w:rPr>
                            </w:pPr>
                            <w:r>
                              <w:rPr>
                                <w:rFonts w:ascii="Times New Roman" w:hAnsi="Times New Roman" w:cs="Times New Roman"/>
                                <w:b/>
                                <w:sz w:val="28"/>
                                <w:szCs w:val="28"/>
                              </w:rPr>
                              <w:t xml:space="preserve">                 </w:t>
                            </w:r>
                          </w:p>
                          <w:p w14:paraId="4425C67A" w14:textId="06A571D7" w:rsidR="00A242A4" w:rsidRDefault="002230B3" w:rsidP="00D64066">
                            <w:pPr>
                              <w:spacing w:after="0" w:line="264" w:lineRule="auto"/>
                              <w:jc w:val="center"/>
                              <w:rPr>
                                <w:rFonts w:ascii="Times New Roman" w:hAnsi="Times New Roman" w:cs="Times New Roman"/>
                                <w:b/>
                                <w:color w:val="FFFFFF" w:themeColor="background1"/>
                                <w:sz w:val="120"/>
                                <w:szCs w:val="120"/>
                              </w:rPr>
                            </w:pPr>
                            <w:r w:rsidRPr="002230B3">
                              <w:rPr>
                                <w:rFonts w:ascii="Times New Roman" w:hAnsi="Times New Roman" w:cs="Times New Roman"/>
                                <w:b/>
                                <w:color w:val="FFFFFF" w:themeColor="background1"/>
                                <w:sz w:val="120"/>
                                <w:szCs w:val="120"/>
                              </w:rPr>
                              <w:t>a</w:t>
                            </w:r>
                          </w:p>
                          <w:p w14:paraId="10EA5752" w14:textId="783BFD20" w:rsidR="001C7F90" w:rsidRPr="002230B3" w:rsidRDefault="002230B3" w:rsidP="00D64066">
                            <w:pPr>
                              <w:spacing w:after="0" w:line="264" w:lineRule="auto"/>
                              <w:jc w:val="center"/>
                              <w:rPr>
                                <w:rFonts w:ascii="Times New Roman" w:hAnsi="Times New Roman" w:cs="Times New Roman"/>
                                <w:b/>
                                <w:color w:val="FFFFFF" w:themeColor="background1"/>
                                <w:sz w:val="120"/>
                                <w:szCs w:val="120"/>
                              </w:rPr>
                            </w:pPr>
                            <w:r w:rsidRPr="002230B3">
                              <w:rPr>
                                <w:rFonts w:ascii="Times New Roman" w:hAnsi="Times New Roman" w:cs="Times New Roman"/>
                                <w:b/>
                                <w:color w:val="FFFFFF" w:themeColor="background1"/>
                                <w:sz w:val="120"/>
                                <w:szCs w:val="120"/>
                              </w:rPr>
                              <w:t>y</w:t>
                            </w:r>
                          </w:p>
                          <w:p w14:paraId="07025206" w14:textId="634EB446" w:rsidR="005405D9" w:rsidRDefault="005405D9" w:rsidP="005405D9">
                            <w:pPr>
                              <w:spacing w:after="0" w:line="264"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23A0C6D4" w14:textId="77777777" w:rsidR="0066404E" w:rsidRDefault="0066404E" w:rsidP="00485D7E">
                            <w:pPr>
                              <w:spacing w:after="0" w:line="264" w:lineRule="auto"/>
                              <w:rPr>
                                <w:rFonts w:ascii="Times New Roman" w:hAnsi="Times New Roman" w:cs="Times New Roman"/>
                                <w:b/>
                                <w:sz w:val="28"/>
                                <w:szCs w:val="28"/>
                              </w:rPr>
                            </w:pPr>
                          </w:p>
                          <w:p w14:paraId="69F878B2" w14:textId="5D66D5CB" w:rsidR="0066404E" w:rsidRPr="00E1276F" w:rsidRDefault="00E1276F" w:rsidP="00E1276F">
                            <w:pPr>
                              <w:spacing w:after="0" w:line="264" w:lineRule="auto"/>
                              <w:jc w:val="center"/>
                              <w:rPr>
                                <w:rFonts w:ascii="Times New Roman" w:hAnsi="Times New Roman" w:cs="Times New Roman"/>
                                <w:b/>
                                <w:color w:val="FFFFFF" w:themeColor="background1"/>
                                <w:sz w:val="120"/>
                                <w:szCs w:val="120"/>
                              </w:rPr>
                            </w:pPr>
                            <w:r w:rsidRPr="00E1276F">
                              <w:rPr>
                                <w:rFonts w:ascii="Times New Roman" w:hAnsi="Times New Roman" w:cs="Times New Roman"/>
                                <w:b/>
                                <w:color w:val="FFFFFF" w:themeColor="background1"/>
                                <w:sz w:val="120"/>
                                <w:szCs w:val="120"/>
                              </w:rPr>
                              <w:t>day</w:t>
                            </w:r>
                          </w:p>
                          <w:p w14:paraId="7B63CD54" w14:textId="0B1D0FB3" w:rsidR="0066404E" w:rsidRDefault="0066404E" w:rsidP="00485D7E">
                            <w:pPr>
                              <w:spacing w:after="0" w:line="264"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156C0F8B" w14:textId="77777777" w:rsidR="003326DF" w:rsidRDefault="00D62385" w:rsidP="00D75980">
                            <w:pPr>
                              <w:spacing w:line="264" w:lineRule="auto"/>
                              <w:jc w:val="center"/>
                              <w:rPr>
                                <w:rFonts w:ascii="Times New Roman" w:hAnsi="Times New Roman" w:cs="Times New Roman"/>
                                <w:b/>
                                <w:color w:val="FFFFFF" w:themeColor="background1"/>
                                <w:sz w:val="120"/>
                                <w:szCs w:val="120"/>
                              </w:rPr>
                            </w:pPr>
                            <w:r w:rsidRPr="00641EC2">
                              <w:rPr>
                                <w:rFonts w:ascii="Times New Roman" w:hAnsi="Times New Roman" w:cs="Times New Roman"/>
                                <w:b/>
                                <w:color w:val="FFFFFF" w:themeColor="background1"/>
                                <w:sz w:val="120"/>
                                <w:szCs w:val="120"/>
                              </w:rPr>
                              <w:t>d</w:t>
                            </w:r>
                          </w:p>
                          <w:p w14:paraId="17E6F97E" w14:textId="6D9D0828" w:rsidR="00D75980" w:rsidRPr="00D62385" w:rsidRDefault="00D62385" w:rsidP="00D75980">
                            <w:pPr>
                              <w:spacing w:line="264" w:lineRule="auto"/>
                              <w:jc w:val="center"/>
                              <w:rPr>
                                <w:rFonts w:ascii="Times New Roman" w:hAnsi="Times New Roman" w:cs="Times New Roman"/>
                                <w:b/>
                                <w:color w:val="FFFFFF" w:themeColor="background1"/>
                                <w:sz w:val="120"/>
                                <w:szCs w:val="120"/>
                              </w:rPr>
                            </w:pPr>
                            <w:r w:rsidRPr="00641EC2">
                              <w:rPr>
                                <w:rFonts w:ascii="Times New Roman" w:hAnsi="Times New Roman" w:cs="Times New Roman"/>
                                <w:b/>
                                <w:color w:val="FFFFFF" w:themeColor="background1"/>
                                <w:sz w:val="120"/>
                                <w:szCs w:val="120"/>
                              </w:rPr>
                              <w:t>aky</w:t>
                            </w:r>
                          </w:p>
                          <w:p w14:paraId="5F342257" w14:textId="457DD358" w:rsidR="00D75980" w:rsidRDefault="00F50C4C" w:rsidP="00F50C4C">
                            <w:pPr>
                              <w:spacing w:line="264"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5CD91A07" w14:textId="77777777" w:rsidR="00D75980" w:rsidRPr="00B94764" w:rsidRDefault="00D75980" w:rsidP="00B94764">
                            <w:pPr>
                              <w:spacing w:line="264" w:lineRule="auto"/>
                              <w:rPr>
                                <w:rFonts w:ascii="Times New Roman" w:hAnsi="Times New Roman" w:cs="Times New Roman"/>
                                <w:b/>
                                <w:sz w:val="28"/>
                                <w:szCs w:val="28"/>
                              </w:rPr>
                            </w:pPr>
                          </w:p>
                          <w:p w14:paraId="42700E17" w14:textId="77777777" w:rsidR="005652F4" w:rsidRDefault="005652F4" w:rsidP="00B947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25.75pt;margin-top:4.2pt;width:234pt;height:18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InhQ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" stroked="f">
                <v:textbox>
                  <w:txbxContent>
                    <w:p w14:paraId="14BD6FA0" w14:textId="35FED5BE" w:rsidR="005652F4" w:rsidRDefault="005652F4" w:rsidP="00681FF7">
                      <w:pPr>
                        <w:spacing w:after="0" w:line="264" w:lineRule="auto"/>
                        <w:jc w:val="center"/>
                        <w:rPr>
                          <w:rFonts w:ascii="Times New Roman" w:hAnsi="Times New Roman" w:cs="Times New Roman"/>
                          <w:b/>
                          <w:sz w:val="28"/>
                          <w:szCs w:val="28"/>
                        </w:rPr>
                      </w:pPr>
                      <w:r w:rsidRPr="00B94764">
                        <w:rPr>
                          <w:rFonts w:ascii="Times New Roman" w:hAnsi="Times New Roman" w:cs="Times New Roman"/>
                          <w:b/>
                          <w:sz w:val="28"/>
                          <w:szCs w:val="28"/>
                        </w:rPr>
                        <w:t>TM. ỦY BAN NHÂN DÂN</w:t>
                      </w:r>
                    </w:p>
                    <w:p w14:paraId="0FC863A0" w14:textId="0C5A99CA" w:rsidR="00D75980" w:rsidRDefault="005405D9" w:rsidP="00681FF7">
                      <w:pPr>
                        <w:spacing w:after="0" w:line="264" w:lineRule="auto"/>
                        <w:jc w:val="center"/>
                        <w:rPr>
                          <w:rFonts w:ascii="Times New Roman" w:hAnsi="Times New Roman" w:cs="Times New Roman"/>
                          <w:b/>
                          <w:sz w:val="28"/>
                          <w:szCs w:val="28"/>
                        </w:rPr>
                      </w:pPr>
                      <w:r>
                        <w:rPr>
                          <w:rFonts w:ascii="Times New Roman" w:hAnsi="Times New Roman" w:cs="Times New Roman"/>
                          <w:b/>
                          <w:sz w:val="28"/>
                          <w:szCs w:val="28"/>
                        </w:rPr>
                        <w:t>CHỦ TỊCH</w:t>
                      </w:r>
                    </w:p>
                    <w:p w14:paraId="7E983301" w14:textId="77777777" w:rsidR="00A242A4" w:rsidRDefault="00A242A4" w:rsidP="00D64066">
                      <w:pPr>
                        <w:spacing w:after="0" w:line="264" w:lineRule="auto"/>
                        <w:jc w:val="center"/>
                        <w:rPr>
                          <w:rFonts w:ascii="Times New Roman" w:hAnsi="Times New Roman" w:cs="Times New Roman"/>
                          <w:b/>
                          <w:color w:val="FFFFFF" w:themeColor="background1"/>
                          <w:sz w:val="28"/>
                          <w:szCs w:val="28"/>
                        </w:rPr>
                      </w:pPr>
                    </w:p>
                    <w:p w14:paraId="04F4F144" w14:textId="2C99C057" w:rsidR="002A550E" w:rsidRPr="002A550E" w:rsidRDefault="002A550E" w:rsidP="00D64066">
                      <w:pPr>
                        <w:spacing w:after="0" w:line="264" w:lineRule="auto"/>
                        <w:jc w:val="center"/>
                        <w:rPr>
                          <w:rFonts w:ascii="Times New Roman" w:hAnsi="Times New Roman" w:cs="Times New Roman"/>
                          <w:b/>
                          <w:color w:val="FFFFFF" w:themeColor="background1"/>
                          <w:sz w:val="120"/>
                          <w:szCs w:val="120"/>
                        </w:rPr>
                      </w:pPr>
                      <w:r w:rsidRPr="00523993">
                        <w:rPr>
                          <w:rFonts w:ascii="Times New Roman" w:hAnsi="Times New Roman" w:cs="Times New Roman"/>
                          <w:b/>
                          <w:color w:val="FFFFFF" w:themeColor="background1"/>
                          <w:sz w:val="120"/>
                          <w:szCs w:val="120"/>
                        </w:rPr>
                        <w:t>daky</w:t>
                      </w:r>
                    </w:p>
                    <w:p w14:paraId="306AA76B" w14:textId="04A772CB" w:rsidR="00A242A4" w:rsidRDefault="00A242A4" w:rsidP="00A242A4">
                      <w:pPr>
                        <w:spacing w:after="0" w:line="264" w:lineRule="auto"/>
                        <w:rPr>
                          <w:rFonts w:ascii="Times New Roman" w:hAnsi="Times New Roman" w:cs="Times New Roman"/>
                          <w:b/>
                          <w:color w:val="FFFFFF" w:themeColor="background1"/>
                          <w:sz w:val="120"/>
                          <w:szCs w:val="120"/>
                        </w:rPr>
                      </w:pPr>
                      <w:r>
                        <w:rPr>
                          <w:rFonts w:ascii="Times New Roman" w:hAnsi="Times New Roman" w:cs="Times New Roman"/>
                          <w:b/>
                          <w:sz w:val="28"/>
                          <w:szCs w:val="28"/>
                        </w:rPr>
                        <w:t xml:space="preserve">                 </w:t>
                      </w:r>
                    </w:p>
                    <w:p w14:paraId="4425C67A" w14:textId="06A571D7" w:rsidR="00A242A4" w:rsidRDefault="002230B3" w:rsidP="00D64066">
                      <w:pPr>
                        <w:spacing w:after="0" w:line="264" w:lineRule="auto"/>
                        <w:jc w:val="center"/>
                        <w:rPr>
                          <w:rFonts w:ascii="Times New Roman" w:hAnsi="Times New Roman" w:cs="Times New Roman"/>
                          <w:b/>
                          <w:color w:val="FFFFFF" w:themeColor="background1"/>
                          <w:sz w:val="120"/>
                          <w:szCs w:val="120"/>
                        </w:rPr>
                      </w:pPr>
                      <w:r w:rsidRPr="002230B3">
                        <w:rPr>
                          <w:rFonts w:ascii="Times New Roman" w:hAnsi="Times New Roman" w:cs="Times New Roman"/>
                          <w:b/>
                          <w:color w:val="FFFFFF" w:themeColor="background1"/>
                          <w:sz w:val="120"/>
                          <w:szCs w:val="120"/>
                        </w:rPr>
                        <w:t>a</w:t>
                      </w:r>
                    </w:p>
                    <w:p w14:paraId="10EA5752" w14:textId="783BFD20" w:rsidR="001C7F90" w:rsidRPr="002230B3" w:rsidRDefault="002230B3" w:rsidP="00D64066">
                      <w:pPr>
                        <w:spacing w:after="0" w:line="264" w:lineRule="auto"/>
                        <w:jc w:val="center"/>
                        <w:rPr>
                          <w:rFonts w:ascii="Times New Roman" w:hAnsi="Times New Roman" w:cs="Times New Roman"/>
                          <w:b/>
                          <w:color w:val="FFFFFF" w:themeColor="background1"/>
                          <w:sz w:val="120"/>
                          <w:szCs w:val="120"/>
                        </w:rPr>
                      </w:pPr>
                      <w:r w:rsidRPr="002230B3">
                        <w:rPr>
                          <w:rFonts w:ascii="Times New Roman" w:hAnsi="Times New Roman" w:cs="Times New Roman"/>
                          <w:b/>
                          <w:color w:val="FFFFFF" w:themeColor="background1"/>
                          <w:sz w:val="120"/>
                          <w:szCs w:val="120"/>
                        </w:rPr>
                        <w:t>y</w:t>
                      </w:r>
                    </w:p>
                    <w:p w14:paraId="07025206" w14:textId="634EB446" w:rsidR="005405D9" w:rsidRDefault="005405D9" w:rsidP="005405D9">
                      <w:pPr>
                        <w:spacing w:after="0" w:line="264"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23A0C6D4" w14:textId="77777777" w:rsidR="0066404E" w:rsidRDefault="0066404E" w:rsidP="00485D7E">
                      <w:pPr>
                        <w:spacing w:after="0" w:line="264" w:lineRule="auto"/>
                        <w:rPr>
                          <w:rFonts w:ascii="Times New Roman" w:hAnsi="Times New Roman" w:cs="Times New Roman"/>
                          <w:b/>
                          <w:sz w:val="28"/>
                          <w:szCs w:val="28"/>
                        </w:rPr>
                      </w:pPr>
                    </w:p>
                    <w:p w14:paraId="69F878B2" w14:textId="5D66D5CB" w:rsidR="0066404E" w:rsidRPr="00E1276F" w:rsidRDefault="00E1276F" w:rsidP="00E1276F">
                      <w:pPr>
                        <w:spacing w:after="0" w:line="264" w:lineRule="auto"/>
                        <w:jc w:val="center"/>
                        <w:rPr>
                          <w:rFonts w:ascii="Times New Roman" w:hAnsi="Times New Roman" w:cs="Times New Roman"/>
                          <w:b/>
                          <w:color w:val="FFFFFF" w:themeColor="background1"/>
                          <w:sz w:val="120"/>
                          <w:szCs w:val="120"/>
                        </w:rPr>
                      </w:pPr>
                      <w:r w:rsidRPr="00E1276F">
                        <w:rPr>
                          <w:rFonts w:ascii="Times New Roman" w:hAnsi="Times New Roman" w:cs="Times New Roman"/>
                          <w:b/>
                          <w:color w:val="FFFFFF" w:themeColor="background1"/>
                          <w:sz w:val="120"/>
                          <w:szCs w:val="120"/>
                        </w:rPr>
                        <w:t>day</w:t>
                      </w:r>
                    </w:p>
                    <w:p w14:paraId="7B63CD54" w14:textId="0B1D0FB3" w:rsidR="0066404E" w:rsidRDefault="0066404E" w:rsidP="00485D7E">
                      <w:pPr>
                        <w:spacing w:after="0" w:line="264"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156C0F8B" w14:textId="77777777" w:rsidR="003326DF" w:rsidRDefault="00D62385" w:rsidP="00D75980">
                      <w:pPr>
                        <w:spacing w:line="264" w:lineRule="auto"/>
                        <w:jc w:val="center"/>
                        <w:rPr>
                          <w:rFonts w:ascii="Times New Roman" w:hAnsi="Times New Roman" w:cs="Times New Roman"/>
                          <w:b/>
                          <w:color w:val="FFFFFF" w:themeColor="background1"/>
                          <w:sz w:val="120"/>
                          <w:szCs w:val="120"/>
                        </w:rPr>
                      </w:pPr>
                      <w:r w:rsidRPr="00641EC2">
                        <w:rPr>
                          <w:rFonts w:ascii="Times New Roman" w:hAnsi="Times New Roman" w:cs="Times New Roman"/>
                          <w:b/>
                          <w:color w:val="FFFFFF" w:themeColor="background1"/>
                          <w:sz w:val="120"/>
                          <w:szCs w:val="120"/>
                        </w:rPr>
                        <w:t>d</w:t>
                      </w:r>
                    </w:p>
                    <w:p w14:paraId="17E6F97E" w14:textId="6D9D0828" w:rsidR="00D75980" w:rsidRPr="00D62385" w:rsidRDefault="00D62385" w:rsidP="00D75980">
                      <w:pPr>
                        <w:spacing w:line="264" w:lineRule="auto"/>
                        <w:jc w:val="center"/>
                        <w:rPr>
                          <w:rFonts w:ascii="Times New Roman" w:hAnsi="Times New Roman" w:cs="Times New Roman"/>
                          <w:b/>
                          <w:color w:val="FFFFFF" w:themeColor="background1"/>
                          <w:sz w:val="120"/>
                          <w:szCs w:val="120"/>
                        </w:rPr>
                      </w:pPr>
                      <w:r w:rsidRPr="00641EC2">
                        <w:rPr>
                          <w:rFonts w:ascii="Times New Roman" w:hAnsi="Times New Roman" w:cs="Times New Roman"/>
                          <w:b/>
                          <w:color w:val="FFFFFF" w:themeColor="background1"/>
                          <w:sz w:val="120"/>
                          <w:szCs w:val="120"/>
                        </w:rPr>
                        <w:t>aky</w:t>
                      </w:r>
                    </w:p>
                    <w:p w14:paraId="5F342257" w14:textId="457DD358" w:rsidR="00D75980" w:rsidRDefault="00F50C4C" w:rsidP="00F50C4C">
                      <w:pPr>
                        <w:spacing w:line="264"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5CD91A07" w14:textId="77777777" w:rsidR="00D75980" w:rsidRPr="00B94764" w:rsidRDefault="00D75980" w:rsidP="00B94764">
                      <w:pPr>
                        <w:spacing w:line="264" w:lineRule="auto"/>
                        <w:rPr>
                          <w:rFonts w:ascii="Times New Roman" w:hAnsi="Times New Roman" w:cs="Times New Roman"/>
                          <w:b/>
                          <w:sz w:val="28"/>
                          <w:szCs w:val="28"/>
                        </w:rPr>
                      </w:pPr>
                    </w:p>
                    <w:p w14:paraId="42700E17" w14:textId="77777777" w:rsidR="005652F4" w:rsidRDefault="005652F4" w:rsidP="00B94764"/>
                  </w:txbxContent>
                </v:textbox>
              </v:shape>
            </w:pict>
          </mc:Fallback>
        </mc:AlternateContent>
      </w:r>
      <w:r w:rsidR="00B94764" w:rsidRPr="0030633F">
        <w:rPr>
          <w:rFonts w:ascii="Times New Roman" w:hAnsi="Times New Roman"/>
          <w:b/>
          <w:i/>
          <w:sz w:val="24"/>
          <w:szCs w:val="24"/>
          <w:highlight w:val="white"/>
        </w:rPr>
        <w:t>Nơi nhận:</w:t>
      </w:r>
    </w:p>
    <w:p w14:paraId="170A6CB9" w14:textId="43712EC9" w:rsidR="009C4229" w:rsidRPr="009C4229" w:rsidRDefault="009C4229" w:rsidP="009C4229">
      <w:pPr>
        <w:pStyle w:val="BodyTextIndent"/>
        <w:spacing w:before="0" w:after="0" w:line="240" w:lineRule="auto"/>
        <w:ind w:firstLine="0"/>
        <w:rPr>
          <w:rFonts w:ascii="Times New Roman" w:hAnsi="Times New Roman"/>
          <w:sz w:val="22"/>
          <w:szCs w:val="22"/>
          <w:highlight w:val="white"/>
        </w:rPr>
      </w:pPr>
      <w:r w:rsidRPr="009C4229">
        <w:rPr>
          <w:rFonts w:ascii="Times New Roman" w:hAnsi="Times New Roman"/>
          <w:sz w:val="24"/>
          <w:szCs w:val="24"/>
          <w:highlight w:val="white"/>
        </w:rPr>
        <w:t xml:space="preserve">  </w:t>
      </w:r>
      <w:r w:rsidRPr="009C4229">
        <w:rPr>
          <w:rFonts w:ascii="Times New Roman" w:hAnsi="Times New Roman"/>
          <w:sz w:val="22"/>
          <w:szCs w:val="22"/>
          <w:highlight w:val="white"/>
        </w:rPr>
        <w:t>- Văn phòng Chính phủ (báo cáo);</w:t>
      </w:r>
    </w:p>
    <w:p w14:paraId="43BC7544" w14:textId="2FCA7A69" w:rsidR="00B94764" w:rsidRPr="009C4229" w:rsidRDefault="00B94764" w:rsidP="009C4229">
      <w:pPr>
        <w:pStyle w:val="BodyTextIndent"/>
        <w:spacing w:before="0" w:after="0" w:line="240" w:lineRule="auto"/>
        <w:ind w:firstLine="142"/>
        <w:rPr>
          <w:rFonts w:ascii="Times New Roman" w:hAnsi="Times New Roman"/>
          <w:sz w:val="22"/>
          <w:szCs w:val="22"/>
          <w:highlight w:val="white"/>
        </w:rPr>
      </w:pPr>
      <w:r w:rsidRPr="009C4229">
        <w:rPr>
          <w:rFonts w:ascii="Times New Roman" w:hAnsi="Times New Roman"/>
          <w:sz w:val="22"/>
          <w:szCs w:val="22"/>
          <w:highlight w:val="white"/>
        </w:rPr>
        <w:t xml:space="preserve">- </w:t>
      </w:r>
      <w:r w:rsidR="003326DF">
        <w:rPr>
          <w:rFonts w:ascii="Times New Roman" w:hAnsi="Times New Roman"/>
          <w:sz w:val="22"/>
          <w:szCs w:val="22"/>
          <w:highlight w:val="white"/>
        </w:rPr>
        <w:t xml:space="preserve">TTTU, </w:t>
      </w:r>
      <w:r w:rsidRPr="009C4229">
        <w:rPr>
          <w:rFonts w:ascii="Times New Roman" w:hAnsi="Times New Roman"/>
          <w:sz w:val="22"/>
          <w:szCs w:val="22"/>
          <w:highlight w:val="white"/>
        </w:rPr>
        <w:t>TVTU, HĐND, UBMTTQVN tỉnh;</w:t>
      </w:r>
    </w:p>
    <w:p w14:paraId="2FEB8925" w14:textId="77777777" w:rsidR="00B94764" w:rsidRPr="009C4229" w:rsidRDefault="00B94764" w:rsidP="009C4229">
      <w:pPr>
        <w:pStyle w:val="BodyTextIndent"/>
        <w:spacing w:before="0" w:after="0" w:line="240" w:lineRule="auto"/>
        <w:ind w:firstLine="142"/>
        <w:rPr>
          <w:rFonts w:ascii="Times New Roman" w:hAnsi="Times New Roman"/>
          <w:sz w:val="22"/>
          <w:szCs w:val="22"/>
          <w:highlight w:val="white"/>
        </w:rPr>
      </w:pPr>
      <w:r w:rsidRPr="009C4229">
        <w:rPr>
          <w:rFonts w:ascii="Times New Roman" w:hAnsi="Times New Roman"/>
          <w:sz w:val="22"/>
          <w:szCs w:val="22"/>
          <w:highlight w:val="white"/>
        </w:rPr>
        <w:t>- CT, các phó CT UBND tỉnh;</w:t>
      </w:r>
    </w:p>
    <w:p w14:paraId="79F9294E" w14:textId="77777777" w:rsidR="00B94764" w:rsidRPr="009C4229" w:rsidRDefault="00B94764" w:rsidP="009C4229">
      <w:pPr>
        <w:pStyle w:val="BodyTextIndent"/>
        <w:spacing w:before="0" w:after="0" w:line="240" w:lineRule="auto"/>
        <w:ind w:firstLine="142"/>
        <w:rPr>
          <w:rFonts w:ascii="Times New Roman" w:hAnsi="Times New Roman"/>
          <w:sz w:val="22"/>
          <w:szCs w:val="22"/>
          <w:highlight w:val="white"/>
        </w:rPr>
      </w:pPr>
      <w:r w:rsidRPr="009C4229">
        <w:rPr>
          <w:rFonts w:ascii="Times New Roman" w:hAnsi="Times New Roman"/>
          <w:sz w:val="22"/>
          <w:szCs w:val="22"/>
          <w:highlight w:val="white"/>
        </w:rPr>
        <w:t>- Đoàn đại biểu quốc hội tỉnh;</w:t>
      </w:r>
    </w:p>
    <w:p w14:paraId="68D286E6" w14:textId="1792F703" w:rsidR="00B94764" w:rsidRDefault="00B94764" w:rsidP="009C4229">
      <w:pPr>
        <w:pStyle w:val="BodyTextIndent"/>
        <w:spacing w:before="0" w:after="0" w:line="240" w:lineRule="auto"/>
        <w:ind w:firstLine="142"/>
        <w:rPr>
          <w:rFonts w:ascii="Times New Roman" w:hAnsi="Times New Roman"/>
          <w:sz w:val="22"/>
          <w:szCs w:val="22"/>
          <w:highlight w:val="white"/>
        </w:rPr>
      </w:pPr>
      <w:r w:rsidRPr="009C4229">
        <w:rPr>
          <w:rFonts w:ascii="Times New Roman" w:hAnsi="Times New Roman"/>
          <w:sz w:val="22"/>
          <w:szCs w:val="22"/>
          <w:highlight w:val="white"/>
        </w:rPr>
        <w:t xml:space="preserve">- VPTU, </w:t>
      </w:r>
      <w:r w:rsidR="00865BED" w:rsidRPr="009C4229">
        <w:rPr>
          <w:rFonts w:ascii="Times New Roman" w:hAnsi="Times New Roman"/>
          <w:sz w:val="22"/>
          <w:szCs w:val="22"/>
          <w:highlight w:val="white"/>
        </w:rPr>
        <w:t xml:space="preserve">VP Đoàn </w:t>
      </w:r>
      <w:r w:rsidRPr="009C4229">
        <w:rPr>
          <w:rFonts w:ascii="Times New Roman" w:hAnsi="Times New Roman"/>
          <w:sz w:val="22"/>
          <w:szCs w:val="22"/>
          <w:highlight w:val="white"/>
        </w:rPr>
        <w:t>ĐBQH</w:t>
      </w:r>
      <w:r w:rsidR="00865BED" w:rsidRPr="009C4229">
        <w:rPr>
          <w:rFonts w:ascii="Times New Roman" w:hAnsi="Times New Roman"/>
          <w:sz w:val="22"/>
          <w:szCs w:val="22"/>
          <w:highlight w:val="white"/>
        </w:rPr>
        <w:t>&amp;HĐND</w:t>
      </w:r>
      <w:r w:rsidRPr="009C4229">
        <w:rPr>
          <w:rFonts w:ascii="Times New Roman" w:hAnsi="Times New Roman"/>
          <w:sz w:val="22"/>
          <w:szCs w:val="22"/>
          <w:highlight w:val="white"/>
        </w:rPr>
        <w:t xml:space="preserve"> tỉnh; </w:t>
      </w:r>
    </w:p>
    <w:p w14:paraId="6D7E3489" w14:textId="2F7E255C" w:rsidR="003326DF" w:rsidRPr="009C4229" w:rsidRDefault="003326DF" w:rsidP="009C4229">
      <w:pPr>
        <w:pStyle w:val="BodyTextIndent"/>
        <w:spacing w:before="0" w:after="0" w:line="240" w:lineRule="auto"/>
        <w:ind w:firstLine="142"/>
        <w:rPr>
          <w:rFonts w:ascii="Times New Roman" w:hAnsi="Times New Roman"/>
          <w:sz w:val="22"/>
          <w:szCs w:val="22"/>
          <w:highlight w:val="white"/>
        </w:rPr>
      </w:pPr>
      <w:r w:rsidRPr="003326DF">
        <w:rPr>
          <w:rFonts w:ascii="Times New Roman" w:hAnsi="Times New Roman"/>
          <w:sz w:val="22"/>
          <w:szCs w:val="22"/>
        </w:rPr>
        <w:t>- Các Sở, Ban, ngành;</w:t>
      </w:r>
    </w:p>
    <w:p w14:paraId="6F8E1C3D" w14:textId="77777777" w:rsidR="00B94764" w:rsidRPr="009C4229" w:rsidRDefault="00B94764" w:rsidP="009C4229">
      <w:pPr>
        <w:pStyle w:val="BodyTextIndent"/>
        <w:spacing w:before="0" w:after="0" w:line="240" w:lineRule="auto"/>
        <w:ind w:firstLine="142"/>
        <w:rPr>
          <w:rFonts w:ascii="Times New Roman" w:hAnsi="Times New Roman"/>
          <w:sz w:val="22"/>
          <w:szCs w:val="22"/>
          <w:highlight w:val="white"/>
        </w:rPr>
      </w:pPr>
      <w:r w:rsidRPr="009C4229">
        <w:rPr>
          <w:rFonts w:ascii="Times New Roman" w:hAnsi="Times New Roman"/>
          <w:sz w:val="22"/>
          <w:szCs w:val="22"/>
          <w:highlight w:val="white"/>
        </w:rPr>
        <w:t>- UBND các huyện, thị xã, thành phố;</w:t>
      </w:r>
    </w:p>
    <w:p w14:paraId="39DE4593" w14:textId="77777777" w:rsidR="00B94764" w:rsidRPr="009C4229" w:rsidRDefault="00B94764" w:rsidP="009C4229">
      <w:pPr>
        <w:pStyle w:val="BodyTextIndent"/>
        <w:spacing w:before="0" w:after="0" w:line="240" w:lineRule="auto"/>
        <w:ind w:firstLine="142"/>
        <w:rPr>
          <w:rFonts w:ascii="Times New Roman" w:hAnsi="Times New Roman"/>
          <w:sz w:val="22"/>
          <w:szCs w:val="22"/>
          <w:highlight w:val="white"/>
        </w:rPr>
      </w:pPr>
      <w:r w:rsidRPr="009C4229">
        <w:rPr>
          <w:rFonts w:ascii="Times New Roman" w:hAnsi="Times New Roman"/>
          <w:sz w:val="22"/>
          <w:szCs w:val="22"/>
          <w:highlight w:val="white"/>
        </w:rPr>
        <w:t>- CPVP, các phòng chuyên viên;</w:t>
      </w:r>
    </w:p>
    <w:p w14:paraId="1F1FE428" w14:textId="196BD665" w:rsidR="00B94764" w:rsidRPr="008A2CCB" w:rsidRDefault="00B94764" w:rsidP="009C4229">
      <w:pPr>
        <w:pStyle w:val="BodyTextIndent"/>
        <w:spacing w:before="0" w:after="0" w:line="240" w:lineRule="auto"/>
        <w:ind w:firstLine="142"/>
        <w:rPr>
          <w:rFonts w:ascii="Times New Roman" w:hAnsi="Times New Roman"/>
          <w:sz w:val="16"/>
          <w:szCs w:val="22"/>
          <w:highlight w:val="white"/>
        </w:rPr>
      </w:pPr>
      <w:r w:rsidRPr="009C4229">
        <w:rPr>
          <w:rFonts w:ascii="Times New Roman" w:hAnsi="Times New Roman"/>
          <w:sz w:val="22"/>
          <w:szCs w:val="22"/>
          <w:highlight w:val="white"/>
        </w:rPr>
        <w:t>- Lưu: VT, TH</w:t>
      </w:r>
      <w:r w:rsidR="008A2CCB">
        <w:rPr>
          <w:rFonts w:ascii="Times New Roman" w:hAnsi="Times New Roman"/>
          <w:sz w:val="22"/>
          <w:szCs w:val="22"/>
          <w:highlight w:val="white"/>
        </w:rPr>
        <w:t xml:space="preserve"> </w:t>
      </w:r>
      <w:r w:rsidR="008A2CCB" w:rsidRPr="008A2CCB">
        <w:rPr>
          <w:rFonts w:ascii="Times New Roman" w:hAnsi="Times New Roman"/>
          <w:sz w:val="16"/>
          <w:szCs w:val="22"/>
          <w:highlight w:val="white"/>
        </w:rPr>
        <w:t>(Hiền).</w:t>
      </w:r>
    </w:p>
    <w:p w14:paraId="25809E83" w14:textId="77777777" w:rsidR="009F0628" w:rsidRPr="009C4229" w:rsidRDefault="009F0628" w:rsidP="008B053C">
      <w:pPr>
        <w:jc w:val="both"/>
        <w:rPr>
          <w:rFonts w:ascii="Times New Roman" w:hAnsi="Times New Roman" w:cs="Times New Roman"/>
          <w:highlight w:val="white"/>
        </w:rPr>
      </w:pPr>
    </w:p>
    <w:p w14:paraId="524DC21C" w14:textId="77777777" w:rsidR="006B79AB" w:rsidRPr="0030633F" w:rsidRDefault="006B79AB" w:rsidP="008B053C">
      <w:pPr>
        <w:jc w:val="both"/>
        <w:rPr>
          <w:rFonts w:ascii="Times New Roman" w:hAnsi="Times New Roman" w:cs="Times New Roman"/>
          <w:sz w:val="28"/>
          <w:szCs w:val="28"/>
          <w:highlight w:val="white"/>
        </w:rPr>
      </w:pPr>
    </w:p>
    <w:sectPr w:rsidR="006B79AB" w:rsidRPr="0030633F" w:rsidSect="00C35B9B">
      <w:headerReference w:type="default" r:id="rId9"/>
      <w:footerReference w:type="even" r:id="rId10"/>
      <w:footerReference w:type="default" r:id="rId11"/>
      <w:pgSz w:w="11907" w:h="16840" w:code="9"/>
      <w:pgMar w:top="709" w:right="1134" w:bottom="1134" w:left="1701" w:header="510" w:footer="11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7B5A6D" w14:textId="77777777" w:rsidR="000E5024" w:rsidRDefault="000E5024" w:rsidP="009F0628">
      <w:pPr>
        <w:spacing w:after="0" w:line="240" w:lineRule="auto"/>
      </w:pPr>
      <w:r>
        <w:separator/>
      </w:r>
    </w:p>
  </w:endnote>
  <w:endnote w:type="continuationSeparator" w:id="0">
    <w:p w14:paraId="54EE1E88" w14:textId="77777777" w:rsidR="000E5024" w:rsidRDefault="000E5024" w:rsidP="009F0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E5CF6" w14:textId="77777777" w:rsidR="005652F4" w:rsidRPr="00446842" w:rsidRDefault="00850D23" w:rsidP="0086794E">
    <w:pPr>
      <w:pStyle w:val="Footer"/>
      <w:framePr w:wrap="around" w:vAnchor="text" w:hAnchor="margin" w:xAlign="center" w:y="1"/>
      <w:rPr>
        <w:rStyle w:val="PageNumber"/>
        <w:szCs w:val="20"/>
      </w:rPr>
    </w:pPr>
    <w:r w:rsidRPr="00446842">
      <w:rPr>
        <w:rStyle w:val="PageNumber"/>
        <w:szCs w:val="20"/>
      </w:rPr>
      <w:fldChar w:fldCharType="begin"/>
    </w:r>
    <w:r w:rsidR="005652F4" w:rsidRPr="00446842">
      <w:rPr>
        <w:rStyle w:val="PageNumber"/>
        <w:szCs w:val="20"/>
      </w:rPr>
      <w:instrText xml:space="preserve">PAGE  </w:instrText>
    </w:r>
    <w:r w:rsidRPr="00446842">
      <w:rPr>
        <w:rStyle w:val="PageNumber"/>
        <w:szCs w:val="20"/>
      </w:rPr>
      <w:fldChar w:fldCharType="separate"/>
    </w:r>
    <w:r w:rsidR="005652F4">
      <w:rPr>
        <w:rStyle w:val="PageNumber"/>
        <w:noProof/>
        <w:szCs w:val="20"/>
      </w:rPr>
      <w:t>6</w:t>
    </w:r>
    <w:r w:rsidRPr="00446842">
      <w:rPr>
        <w:rStyle w:val="PageNumber"/>
        <w:szCs w:val="20"/>
      </w:rPr>
      <w:fldChar w:fldCharType="end"/>
    </w:r>
  </w:p>
  <w:p w14:paraId="07D10A69" w14:textId="77777777" w:rsidR="005652F4" w:rsidRDefault="005652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7742F" w14:textId="77777777" w:rsidR="005652F4" w:rsidRPr="00ED380A" w:rsidRDefault="005652F4">
    <w:pPr>
      <w:spacing w:before="120"/>
      <w:rPr>
        <w:i/>
        <w:snapToGrid w:val="0"/>
        <w:sz w:val="20"/>
      </w:rPr>
    </w:pPr>
  </w:p>
  <w:p w14:paraId="1F80DCB5" w14:textId="77777777" w:rsidR="005652F4" w:rsidRDefault="005652F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99238E" w14:textId="77777777" w:rsidR="000E5024" w:rsidRDefault="000E5024" w:rsidP="009F0628">
      <w:pPr>
        <w:spacing w:after="0" w:line="240" w:lineRule="auto"/>
      </w:pPr>
      <w:r>
        <w:separator/>
      </w:r>
    </w:p>
  </w:footnote>
  <w:footnote w:type="continuationSeparator" w:id="0">
    <w:p w14:paraId="0EA55FFE" w14:textId="77777777" w:rsidR="000E5024" w:rsidRDefault="000E5024" w:rsidP="009F06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7844"/>
      <w:docPartObj>
        <w:docPartGallery w:val="Page Numbers (Top of Page)"/>
        <w:docPartUnique/>
      </w:docPartObj>
    </w:sdtPr>
    <w:sdtEndPr/>
    <w:sdtContent>
      <w:p w14:paraId="18863ABF" w14:textId="44399B6F" w:rsidR="005652F4" w:rsidRDefault="00975222">
        <w:pPr>
          <w:pStyle w:val="Header"/>
          <w:jc w:val="center"/>
        </w:pPr>
        <w:r>
          <w:fldChar w:fldCharType="begin"/>
        </w:r>
        <w:r>
          <w:instrText xml:space="preserve"> PAGE   \* MERGEFORMAT </w:instrText>
        </w:r>
        <w:r>
          <w:fldChar w:fldCharType="separate"/>
        </w:r>
        <w:r w:rsidR="00503569">
          <w:rPr>
            <w:noProof/>
          </w:rPr>
          <w:t>2</w:t>
        </w:r>
        <w:r>
          <w:rPr>
            <w:noProof/>
          </w:rPr>
          <w:fldChar w:fldCharType="end"/>
        </w:r>
      </w:p>
    </w:sdtContent>
  </w:sdt>
  <w:p w14:paraId="7088702D" w14:textId="77777777" w:rsidR="005652F4" w:rsidRDefault="005652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37855"/>
    <w:multiLevelType w:val="hybridMultilevel"/>
    <w:tmpl w:val="F44CA48C"/>
    <w:lvl w:ilvl="0" w:tplc="21FAC2A6">
      <w:start w:val="3"/>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1E1F2F78"/>
    <w:multiLevelType w:val="hybridMultilevel"/>
    <w:tmpl w:val="BC42B5C2"/>
    <w:lvl w:ilvl="0" w:tplc="7D6AF20E">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54A5245"/>
    <w:multiLevelType w:val="hybridMultilevel"/>
    <w:tmpl w:val="550C0AA2"/>
    <w:lvl w:ilvl="0" w:tplc="FBBE49D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DCF189A"/>
    <w:multiLevelType w:val="hybridMultilevel"/>
    <w:tmpl w:val="88FE1C7A"/>
    <w:lvl w:ilvl="0" w:tplc="BAFE2C22">
      <w:start w:val="3"/>
      <w:numFmt w:val="bullet"/>
      <w:lvlText w:val="-"/>
      <w:lvlJc w:val="left"/>
      <w:pPr>
        <w:ind w:left="1069" w:hanging="360"/>
      </w:pPr>
      <w:rPr>
        <w:rFonts w:ascii="Calibri" w:eastAsiaTheme="minorEastAsia"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45B616A7"/>
    <w:multiLevelType w:val="hybridMultilevel"/>
    <w:tmpl w:val="A190BB62"/>
    <w:lvl w:ilvl="0" w:tplc="CE041082">
      <w:start w:val="1"/>
      <w:numFmt w:val="lowerLetter"/>
      <w:lvlText w:val="%1)"/>
      <w:lvlJc w:val="left"/>
      <w:pPr>
        <w:ind w:left="1069" w:hanging="360"/>
      </w:pPr>
      <w:rPr>
        <w:rFonts w:hint="default"/>
        <w:b/>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463A7373"/>
    <w:multiLevelType w:val="hybridMultilevel"/>
    <w:tmpl w:val="CE6A666E"/>
    <w:lvl w:ilvl="0" w:tplc="192ACC36">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468E0639"/>
    <w:multiLevelType w:val="hybridMultilevel"/>
    <w:tmpl w:val="1DF6D76E"/>
    <w:lvl w:ilvl="0" w:tplc="DEA266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4E7C3A46"/>
    <w:multiLevelType w:val="hybridMultilevel"/>
    <w:tmpl w:val="50B2506A"/>
    <w:lvl w:ilvl="0" w:tplc="FC8886F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52F71498"/>
    <w:multiLevelType w:val="hybridMultilevel"/>
    <w:tmpl w:val="22BAA8D2"/>
    <w:lvl w:ilvl="0" w:tplc="A20AC5A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6A1B5482"/>
    <w:multiLevelType w:val="hybridMultilevel"/>
    <w:tmpl w:val="48B005F8"/>
    <w:lvl w:ilvl="0" w:tplc="85768DF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5"/>
  </w:num>
  <w:num w:numId="2">
    <w:abstractNumId w:val="4"/>
  </w:num>
  <w:num w:numId="3">
    <w:abstractNumId w:val="2"/>
  </w:num>
  <w:num w:numId="4">
    <w:abstractNumId w:val="7"/>
  </w:num>
  <w:num w:numId="5">
    <w:abstractNumId w:val="0"/>
  </w:num>
  <w:num w:numId="6">
    <w:abstractNumId w:val="9"/>
  </w:num>
  <w:num w:numId="7">
    <w:abstractNumId w:val="8"/>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9"/>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628"/>
    <w:rsid w:val="00000403"/>
    <w:rsid w:val="00000C9E"/>
    <w:rsid w:val="00001DB5"/>
    <w:rsid w:val="00002BC6"/>
    <w:rsid w:val="000049B7"/>
    <w:rsid w:val="0000619B"/>
    <w:rsid w:val="000062AB"/>
    <w:rsid w:val="00006F96"/>
    <w:rsid w:val="00010608"/>
    <w:rsid w:val="000122E1"/>
    <w:rsid w:val="00012C64"/>
    <w:rsid w:val="00014989"/>
    <w:rsid w:val="00015E9A"/>
    <w:rsid w:val="00016681"/>
    <w:rsid w:val="00017540"/>
    <w:rsid w:val="00017F33"/>
    <w:rsid w:val="000203FB"/>
    <w:rsid w:val="00021A88"/>
    <w:rsid w:val="00021E9A"/>
    <w:rsid w:val="00024217"/>
    <w:rsid w:val="00026121"/>
    <w:rsid w:val="00027AF6"/>
    <w:rsid w:val="00027F0A"/>
    <w:rsid w:val="00030121"/>
    <w:rsid w:val="00030694"/>
    <w:rsid w:val="00030974"/>
    <w:rsid w:val="00032A2B"/>
    <w:rsid w:val="00032B20"/>
    <w:rsid w:val="0003322F"/>
    <w:rsid w:val="000332D0"/>
    <w:rsid w:val="00035381"/>
    <w:rsid w:val="00035689"/>
    <w:rsid w:val="00036187"/>
    <w:rsid w:val="00036864"/>
    <w:rsid w:val="00036AA8"/>
    <w:rsid w:val="00037317"/>
    <w:rsid w:val="00037E01"/>
    <w:rsid w:val="000420F9"/>
    <w:rsid w:val="00043AE1"/>
    <w:rsid w:val="000442CB"/>
    <w:rsid w:val="00046562"/>
    <w:rsid w:val="00046B20"/>
    <w:rsid w:val="00046FF1"/>
    <w:rsid w:val="0004797B"/>
    <w:rsid w:val="000513C3"/>
    <w:rsid w:val="00051556"/>
    <w:rsid w:val="00051B8B"/>
    <w:rsid w:val="00051BBE"/>
    <w:rsid w:val="0005209D"/>
    <w:rsid w:val="000533E5"/>
    <w:rsid w:val="00053BEE"/>
    <w:rsid w:val="00054742"/>
    <w:rsid w:val="00056151"/>
    <w:rsid w:val="0005645D"/>
    <w:rsid w:val="000574AF"/>
    <w:rsid w:val="00057514"/>
    <w:rsid w:val="000610CA"/>
    <w:rsid w:val="000612E3"/>
    <w:rsid w:val="0006197F"/>
    <w:rsid w:val="00062215"/>
    <w:rsid w:val="000625BE"/>
    <w:rsid w:val="00064992"/>
    <w:rsid w:val="00064F2C"/>
    <w:rsid w:val="000669A9"/>
    <w:rsid w:val="00067056"/>
    <w:rsid w:val="000703A1"/>
    <w:rsid w:val="00070B0E"/>
    <w:rsid w:val="000718FF"/>
    <w:rsid w:val="00073297"/>
    <w:rsid w:val="00074A9E"/>
    <w:rsid w:val="00075584"/>
    <w:rsid w:val="00076204"/>
    <w:rsid w:val="000769B3"/>
    <w:rsid w:val="000815CF"/>
    <w:rsid w:val="00081947"/>
    <w:rsid w:val="00081D77"/>
    <w:rsid w:val="0008486B"/>
    <w:rsid w:val="000901A8"/>
    <w:rsid w:val="000904EF"/>
    <w:rsid w:val="00092A33"/>
    <w:rsid w:val="000934FD"/>
    <w:rsid w:val="00096835"/>
    <w:rsid w:val="000A17CA"/>
    <w:rsid w:val="000A29A9"/>
    <w:rsid w:val="000A3C1C"/>
    <w:rsid w:val="000A69C2"/>
    <w:rsid w:val="000A69DA"/>
    <w:rsid w:val="000A7E02"/>
    <w:rsid w:val="000B2BA5"/>
    <w:rsid w:val="000B3A10"/>
    <w:rsid w:val="000B4602"/>
    <w:rsid w:val="000B5E9B"/>
    <w:rsid w:val="000B6647"/>
    <w:rsid w:val="000B69BD"/>
    <w:rsid w:val="000B6EC5"/>
    <w:rsid w:val="000C105B"/>
    <w:rsid w:val="000C12D4"/>
    <w:rsid w:val="000C219F"/>
    <w:rsid w:val="000C294E"/>
    <w:rsid w:val="000C3383"/>
    <w:rsid w:val="000C3EB5"/>
    <w:rsid w:val="000C50F1"/>
    <w:rsid w:val="000C5DB9"/>
    <w:rsid w:val="000C631B"/>
    <w:rsid w:val="000C6CB6"/>
    <w:rsid w:val="000C7A42"/>
    <w:rsid w:val="000D0EB1"/>
    <w:rsid w:val="000D2E37"/>
    <w:rsid w:val="000D2EE2"/>
    <w:rsid w:val="000D3421"/>
    <w:rsid w:val="000D36B1"/>
    <w:rsid w:val="000D4AA7"/>
    <w:rsid w:val="000D5103"/>
    <w:rsid w:val="000D596B"/>
    <w:rsid w:val="000D5EB3"/>
    <w:rsid w:val="000D6830"/>
    <w:rsid w:val="000D6C99"/>
    <w:rsid w:val="000E0056"/>
    <w:rsid w:val="000E1673"/>
    <w:rsid w:val="000E1EB5"/>
    <w:rsid w:val="000E419A"/>
    <w:rsid w:val="000E5024"/>
    <w:rsid w:val="000E632A"/>
    <w:rsid w:val="000F0DDB"/>
    <w:rsid w:val="000F1D32"/>
    <w:rsid w:val="000F2F26"/>
    <w:rsid w:val="000F3340"/>
    <w:rsid w:val="000F3790"/>
    <w:rsid w:val="000F42CD"/>
    <w:rsid w:val="000F523B"/>
    <w:rsid w:val="000F7233"/>
    <w:rsid w:val="00101AE8"/>
    <w:rsid w:val="001023B2"/>
    <w:rsid w:val="00102A93"/>
    <w:rsid w:val="00103BEC"/>
    <w:rsid w:val="001050B7"/>
    <w:rsid w:val="00105487"/>
    <w:rsid w:val="00106F41"/>
    <w:rsid w:val="00110184"/>
    <w:rsid w:val="00110721"/>
    <w:rsid w:val="00111039"/>
    <w:rsid w:val="0011203E"/>
    <w:rsid w:val="0011263A"/>
    <w:rsid w:val="001126A4"/>
    <w:rsid w:val="00112E98"/>
    <w:rsid w:val="001141B0"/>
    <w:rsid w:val="00115112"/>
    <w:rsid w:val="00116993"/>
    <w:rsid w:val="00116F12"/>
    <w:rsid w:val="00125AE2"/>
    <w:rsid w:val="00125F44"/>
    <w:rsid w:val="00125FF4"/>
    <w:rsid w:val="00131C62"/>
    <w:rsid w:val="00131DA9"/>
    <w:rsid w:val="00132889"/>
    <w:rsid w:val="001338CF"/>
    <w:rsid w:val="00133CCA"/>
    <w:rsid w:val="00135966"/>
    <w:rsid w:val="00135D5A"/>
    <w:rsid w:val="00136FCB"/>
    <w:rsid w:val="0013758A"/>
    <w:rsid w:val="00137725"/>
    <w:rsid w:val="001379F0"/>
    <w:rsid w:val="00140425"/>
    <w:rsid w:val="00143CDA"/>
    <w:rsid w:val="00144173"/>
    <w:rsid w:val="00144645"/>
    <w:rsid w:val="0014514C"/>
    <w:rsid w:val="0014545E"/>
    <w:rsid w:val="00145623"/>
    <w:rsid w:val="00145B67"/>
    <w:rsid w:val="001461AB"/>
    <w:rsid w:val="00147F7F"/>
    <w:rsid w:val="0015045E"/>
    <w:rsid w:val="0015110E"/>
    <w:rsid w:val="00151C1A"/>
    <w:rsid w:val="00153954"/>
    <w:rsid w:val="00153BDE"/>
    <w:rsid w:val="00153F6F"/>
    <w:rsid w:val="00156F4D"/>
    <w:rsid w:val="00157318"/>
    <w:rsid w:val="001603D3"/>
    <w:rsid w:val="00161B41"/>
    <w:rsid w:val="00162BBA"/>
    <w:rsid w:val="00163229"/>
    <w:rsid w:val="0016396F"/>
    <w:rsid w:val="00163A05"/>
    <w:rsid w:val="0016624E"/>
    <w:rsid w:val="001679CB"/>
    <w:rsid w:val="00170AFC"/>
    <w:rsid w:val="0017129D"/>
    <w:rsid w:val="00171ECE"/>
    <w:rsid w:val="00172D1A"/>
    <w:rsid w:val="00173251"/>
    <w:rsid w:val="00173388"/>
    <w:rsid w:val="00176FB8"/>
    <w:rsid w:val="001816B1"/>
    <w:rsid w:val="00181915"/>
    <w:rsid w:val="00182840"/>
    <w:rsid w:val="00182DAC"/>
    <w:rsid w:val="00185B11"/>
    <w:rsid w:val="001862B6"/>
    <w:rsid w:val="0018633D"/>
    <w:rsid w:val="00186F8E"/>
    <w:rsid w:val="00191195"/>
    <w:rsid w:val="00191E7D"/>
    <w:rsid w:val="00191FFB"/>
    <w:rsid w:val="00192F62"/>
    <w:rsid w:val="0019345D"/>
    <w:rsid w:val="001938AC"/>
    <w:rsid w:val="001938D4"/>
    <w:rsid w:val="00194238"/>
    <w:rsid w:val="00194709"/>
    <w:rsid w:val="001A0794"/>
    <w:rsid w:val="001A16EE"/>
    <w:rsid w:val="001A2807"/>
    <w:rsid w:val="001A28A4"/>
    <w:rsid w:val="001A2F67"/>
    <w:rsid w:val="001A343B"/>
    <w:rsid w:val="001A410A"/>
    <w:rsid w:val="001A4F9A"/>
    <w:rsid w:val="001A577B"/>
    <w:rsid w:val="001A5949"/>
    <w:rsid w:val="001A5F3F"/>
    <w:rsid w:val="001A62ED"/>
    <w:rsid w:val="001A6338"/>
    <w:rsid w:val="001A65A0"/>
    <w:rsid w:val="001A69D5"/>
    <w:rsid w:val="001A7EA2"/>
    <w:rsid w:val="001B075F"/>
    <w:rsid w:val="001B0D01"/>
    <w:rsid w:val="001B2935"/>
    <w:rsid w:val="001B38A5"/>
    <w:rsid w:val="001B41D3"/>
    <w:rsid w:val="001B4E2A"/>
    <w:rsid w:val="001B5BAA"/>
    <w:rsid w:val="001B65C6"/>
    <w:rsid w:val="001B67BC"/>
    <w:rsid w:val="001C0A00"/>
    <w:rsid w:val="001C0F59"/>
    <w:rsid w:val="001C1C1E"/>
    <w:rsid w:val="001C23A9"/>
    <w:rsid w:val="001C27C8"/>
    <w:rsid w:val="001C3E49"/>
    <w:rsid w:val="001C4916"/>
    <w:rsid w:val="001C7F90"/>
    <w:rsid w:val="001D017B"/>
    <w:rsid w:val="001D0648"/>
    <w:rsid w:val="001D27D9"/>
    <w:rsid w:val="001D3F99"/>
    <w:rsid w:val="001D602C"/>
    <w:rsid w:val="001D613F"/>
    <w:rsid w:val="001D6BFD"/>
    <w:rsid w:val="001E1771"/>
    <w:rsid w:val="001E186C"/>
    <w:rsid w:val="001E2125"/>
    <w:rsid w:val="001E3F65"/>
    <w:rsid w:val="001E797D"/>
    <w:rsid w:val="001F023F"/>
    <w:rsid w:val="001F1C7A"/>
    <w:rsid w:val="001F1EA0"/>
    <w:rsid w:val="001F3394"/>
    <w:rsid w:val="001F6E3B"/>
    <w:rsid w:val="0020004C"/>
    <w:rsid w:val="00200ED2"/>
    <w:rsid w:val="0020114F"/>
    <w:rsid w:val="00201639"/>
    <w:rsid w:val="002017FD"/>
    <w:rsid w:val="00201AE2"/>
    <w:rsid w:val="00202DF6"/>
    <w:rsid w:val="00204E07"/>
    <w:rsid w:val="002062EE"/>
    <w:rsid w:val="00210890"/>
    <w:rsid w:val="00210C34"/>
    <w:rsid w:val="00211E70"/>
    <w:rsid w:val="002121D9"/>
    <w:rsid w:val="00213A25"/>
    <w:rsid w:val="00214F1B"/>
    <w:rsid w:val="002161B3"/>
    <w:rsid w:val="0021689C"/>
    <w:rsid w:val="00222A78"/>
    <w:rsid w:val="002230B3"/>
    <w:rsid w:val="00223AE7"/>
    <w:rsid w:val="00224555"/>
    <w:rsid w:val="00225191"/>
    <w:rsid w:val="00225521"/>
    <w:rsid w:val="002260EE"/>
    <w:rsid w:val="00226B87"/>
    <w:rsid w:val="002302D3"/>
    <w:rsid w:val="0023030A"/>
    <w:rsid w:val="002308A3"/>
    <w:rsid w:val="00231215"/>
    <w:rsid w:val="00232382"/>
    <w:rsid w:val="0023250E"/>
    <w:rsid w:val="002333CA"/>
    <w:rsid w:val="00233FD1"/>
    <w:rsid w:val="00236051"/>
    <w:rsid w:val="002368EF"/>
    <w:rsid w:val="002372F6"/>
    <w:rsid w:val="00237AA7"/>
    <w:rsid w:val="00237E11"/>
    <w:rsid w:val="002405EA"/>
    <w:rsid w:val="00240B4A"/>
    <w:rsid w:val="002413EE"/>
    <w:rsid w:val="00241E91"/>
    <w:rsid w:val="00242972"/>
    <w:rsid w:val="00242E66"/>
    <w:rsid w:val="00246511"/>
    <w:rsid w:val="00246A60"/>
    <w:rsid w:val="002504C0"/>
    <w:rsid w:val="002510A1"/>
    <w:rsid w:val="00251145"/>
    <w:rsid w:val="00251D0B"/>
    <w:rsid w:val="0025242E"/>
    <w:rsid w:val="0025244A"/>
    <w:rsid w:val="00252BB5"/>
    <w:rsid w:val="002535A8"/>
    <w:rsid w:val="00253DDB"/>
    <w:rsid w:val="00255231"/>
    <w:rsid w:val="0025670B"/>
    <w:rsid w:val="002568CB"/>
    <w:rsid w:val="002578D9"/>
    <w:rsid w:val="002603E6"/>
    <w:rsid w:val="002647FC"/>
    <w:rsid w:val="00267A7A"/>
    <w:rsid w:val="00267AA9"/>
    <w:rsid w:val="0027025A"/>
    <w:rsid w:val="0027082E"/>
    <w:rsid w:val="002709D1"/>
    <w:rsid w:val="00272AAD"/>
    <w:rsid w:val="0027345A"/>
    <w:rsid w:val="00273991"/>
    <w:rsid w:val="00275F9F"/>
    <w:rsid w:val="0027649F"/>
    <w:rsid w:val="0027762D"/>
    <w:rsid w:val="00277965"/>
    <w:rsid w:val="00277F35"/>
    <w:rsid w:val="002804F6"/>
    <w:rsid w:val="002807F9"/>
    <w:rsid w:val="00280E79"/>
    <w:rsid w:val="002826C9"/>
    <w:rsid w:val="002832C8"/>
    <w:rsid w:val="0028413D"/>
    <w:rsid w:val="00284B93"/>
    <w:rsid w:val="00285525"/>
    <w:rsid w:val="0028623D"/>
    <w:rsid w:val="002864F1"/>
    <w:rsid w:val="00287C88"/>
    <w:rsid w:val="002905F2"/>
    <w:rsid w:val="00291168"/>
    <w:rsid w:val="00291186"/>
    <w:rsid w:val="0029216B"/>
    <w:rsid w:val="00293078"/>
    <w:rsid w:val="0029348E"/>
    <w:rsid w:val="002941E1"/>
    <w:rsid w:val="00294928"/>
    <w:rsid w:val="00296411"/>
    <w:rsid w:val="002975A8"/>
    <w:rsid w:val="002A043D"/>
    <w:rsid w:val="002A181F"/>
    <w:rsid w:val="002A1ACE"/>
    <w:rsid w:val="002A4866"/>
    <w:rsid w:val="002A4BE6"/>
    <w:rsid w:val="002A550E"/>
    <w:rsid w:val="002A6F12"/>
    <w:rsid w:val="002A75F2"/>
    <w:rsid w:val="002B134E"/>
    <w:rsid w:val="002B1391"/>
    <w:rsid w:val="002B4F3C"/>
    <w:rsid w:val="002B4FFE"/>
    <w:rsid w:val="002B6766"/>
    <w:rsid w:val="002B6BE0"/>
    <w:rsid w:val="002B77EE"/>
    <w:rsid w:val="002C017A"/>
    <w:rsid w:val="002C17AB"/>
    <w:rsid w:val="002C1AE0"/>
    <w:rsid w:val="002C29D0"/>
    <w:rsid w:val="002C37ED"/>
    <w:rsid w:val="002C39BC"/>
    <w:rsid w:val="002C3FD1"/>
    <w:rsid w:val="002C4D18"/>
    <w:rsid w:val="002C5CC1"/>
    <w:rsid w:val="002C64C5"/>
    <w:rsid w:val="002C7245"/>
    <w:rsid w:val="002D00A8"/>
    <w:rsid w:val="002D055C"/>
    <w:rsid w:val="002D1047"/>
    <w:rsid w:val="002D19C8"/>
    <w:rsid w:val="002D5576"/>
    <w:rsid w:val="002D77A0"/>
    <w:rsid w:val="002D7907"/>
    <w:rsid w:val="002D7D0F"/>
    <w:rsid w:val="002D7E7E"/>
    <w:rsid w:val="002D7EF8"/>
    <w:rsid w:val="002E2F20"/>
    <w:rsid w:val="002E425F"/>
    <w:rsid w:val="002E520E"/>
    <w:rsid w:val="002E588F"/>
    <w:rsid w:val="002E7348"/>
    <w:rsid w:val="002E799A"/>
    <w:rsid w:val="002F3727"/>
    <w:rsid w:val="002F4415"/>
    <w:rsid w:val="002F5F77"/>
    <w:rsid w:val="002F6FAA"/>
    <w:rsid w:val="00300B89"/>
    <w:rsid w:val="00300E57"/>
    <w:rsid w:val="00301C56"/>
    <w:rsid w:val="0030269F"/>
    <w:rsid w:val="00302F72"/>
    <w:rsid w:val="0030366C"/>
    <w:rsid w:val="00305CDE"/>
    <w:rsid w:val="0030633F"/>
    <w:rsid w:val="003079B4"/>
    <w:rsid w:val="00310829"/>
    <w:rsid w:val="00310A01"/>
    <w:rsid w:val="00311B59"/>
    <w:rsid w:val="003122B6"/>
    <w:rsid w:val="003140E2"/>
    <w:rsid w:val="0031430F"/>
    <w:rsid w:val="003162C7"/>
    <w:rsid w:val="00316D9F"/>
    <w:rsid w:val="0031775F"/>
    <w:rsid w:val="003177A7"/>
    <w:rsid w:val="00321821"/>
    <w:rsid w:val="00322AEF"/>
    <w:rsid w:val="0032339B"/>
    <w:rsid w:val="0032428B"/>
    <w:rsid w:val="00325AAE"/>
    <w:rsid w:val="00327579"/>
    <w:rsid w:val="0033053C"/>
    <w:rsid w:val="0033092C"/>
    <w:rsid w:val="003315D4"/>
    <w:rsid w:val="00331C28"/>
    <w:rsid w:val="00331CFC"/>
    <w:rsid w:val="00332213"/>
    <w:rsid w:val="003326DF"/>
    <w:rsid w:val="003334A3"/>
    <w:rsid w:val="0033613F"/>
    <w:rsid w:val="00336899"/>
    <w:rsid w:val="003400C2"/>
    <w:rsid w:val="00341C7B"/>
    <w:rsid w:val="00342652"/>
    <w:rsid w:val="00342A67"/>
    <w:rsid w:val="00342BA4"/>
    <w:rsid w:val="00342D9F"/>
    <w:rsid w:val="00342E9C"/>
    <w:rsid w:val="00343922"/>
    <w:rsid w:val="0034616A"/>
    <w:rsid w:val="003514CE"/>
    <w:rsid w:val="00351CA8"/>
    <w:rsid w:val="003528DA"/>
    <w:rsid w:val="003530FF"/>
    <w:rsid w:val="00353EA0"/>
    <w:rsid w:val="00354A1B"/>
    <w:rsid w:val="00355A5C"/>
    <w:rsid w:val="00361691"/>
    <w:rsid w:val="00362DD2"/>
    <w:rsid w:val="0036301B"/>
    <w:rsid w:val="0036357E"/>
    <w:rsid w:val="00363A19"/>
    <w:rsid w:val="00363CE6"/>
    <w:rsid w:val="00363FF8"/>
    <w:rsid w:val="00364519"/>
    <w:rsid w:val="003649EC"/>
    <w:rsid w:val="00366296"/>
    <w:rsid w:val="00366E84"/>
    <w:rsid w:val="003672F7"/>
    <w:rsid w:val="00367AAC"/>
    <w:rsid w:val="00372FAE"/>
    <w:rsid w:val="003772CC"/>
    <w:rsid w:val="00377866"/>
    <w:rsid w:val="00380C19"/>
    <w:rsid w:val="0038254D"/>
    <w:rsid w:val="0038348E"/>
    <w:rsid w:val="003835B7"/>
    <w:rsid w:val="00383978"/>
    <w:rsid w:val="0038491E"/>
    <w:rsid w:val="00384F08"/>
    <w:rsid w:val="003873A6"/>
    <w:rsid w:val="00387758"/>
    <w:rsid w:val="00387A4C"/>
    <w:rsid w:val="003911D3"/>
    <w:rsid w:val="00391EA5"/>
    <w:rsid w:val="00393555"/>
    <w:rsid w:val="003936D0"/>
    <w:rsid w:val="00393ECB"/>
    <w:rsid w:val="003954C2"/>
    <w:rsid w:val="003967E0"/>
    <w:rsid w:val="00396F81"/>
    <w:rsid w:val="00397F84"/>
    <w:rsid w:val="003A078F"/>
    <w:rsid w:val="003A0A61"/>
    <w:rsid w:val="003A190B"/>
    <w:rsid w:val="003A1E43"/>
    <w:rsid w:val="003A48CD"/>
    <w:rsid w:val="003A4E9D"/>
    <w:rsid w:val="003A51B6"/>
    <w:rsid w:val="003A54A3"/>
    <w:rsid w:val="003A5B90"/>
    <w:rsid w:val="003A676B"/>
    <w:rsid w:val="003A694C"/>
    <w:rsid w:val="003A6F8C"/>
    <w:rsid w:val="003A6FF3"/>
    <w:rsid w:val="003A73AC"/>
    <w:rsid w:val="003A73D5"/>
    <w:rsid w:val="003B043A"/>
    <w:rsid w:val="003B29F8"/>
    <w:rsid w:val="003B49B6"/>
    <w:rsid w:val="003B4AD3"/>
    <w:rsid w:val="003B5600"/>
    <w:rsid w:val="003C07F0"/>
    <w:rsid w:val="003C1BEE"/>
    <w:rsid w:val="003C1FCD"/>
    <w:rsid w:val="003C22A6"/>
    <w:rsid w:val="003C2678"/>
    <w:rsid w:val="003C2E35"/>
    <w:rsid w:val="003C339A"/>
    <w:rsid w:val="003C570F"/>
    <w:rsid w:val="003C5FF1"/>
    <w:rsid w:val="003C710C"/>
    <w:rsid w:val="003C743D"/>
    <w:rsid w:val="003C751A"/>
    <w:rsid w:val="003D074D"/>
    <w:rsid w:val="003D0F91"/>
    <w:rsid w:val="003D244D"/>
    <w:rsid w:val="003D3666"/>
    <w:rsid w:val="003D5EC4"/>
    <w:rsid w:val="003D6DC5"/>
    <w:rsid w:val="003E1F0E"/>
    <w:rsid w:val="003E2323"/>
    <w:rsid w:val="003E29FB"/>
    <w:rsid w:val="003E2AE3"/>
    <w:rsid w:val="003E3109"/>
    <w:rsid w:val="003E4B67"/>
    <w:rsid w:val="003E4D4C"/>
    <w:rsid w:val="003E53CA"/>
    <w:rsid w:val="003E5BF5"/>
    <w:rsid w:val="003E6383"/>
    <w:rsid w:val="003E68B7"/>
    <w:rsid w:val="003E72B6"/>
    <w:rsid w:val="003E78CD"/>
    <w:rsid w:val="003F040B"/>
    <w:rsid w:val="003F0431"/>
    <w:rsid w:val="003F3869"/>
    <w:rsid w:val="003F3B8D"/>
    <w:rsid w:val="003F4954"/>
    <w:rsid w:val="003F5FE0"/>
    <w:rsid w:val="003F6A78"/>
    <w:rsid w:val="003F755C"/>
    <w:rsid w:val="003F77AA"/>
    <w:rsid w:val="004024A7"/>
    <w:rsid w:val="00403411"/>
    <w:rsid w:val="00405402"/>
    <w:rsid w:val="00405AE8"/>
    <w:rsid w:val="00407A09"/>
    <w:rsid w:val="00407D4C"/>
    <w:rsid w:val="004107AE"/>
    <w:rsid w:val="00412D92"/>
    <w:rsid w:val="004150B9"/>
    <w:rsid w:val="004202C5"/>
    <w:rsid w:val="004207B6"/>
    <w:rsid w:val="00422BAD"/>
    <w:rsid w:val="00422E40"/>
    <w:rsid w:val="00422FF3"/>
    <w:rsid w:val="004230DB"/>
    <w:rsid w:val="00424A20"/>
    <w:rsid w:val="00425397"/>
    <w:rsid w:val="004254D4"/>
    <w:rsid w:val="00427032"/>
    <w:rsid w:val="00427906"/>
    <w:rsid w:val="00430AA6"/>
    <w:rsid w:val="00432832"/>
    <w:rsid w:val="004331D5"/>
    <w:rsid w:val="0043441C"/>
    <w:rsid w:val="00434593"/>
    <w:rsid w:val="00436BF4"/>
    <w:rsid w:val="00437CCD"/>
    <w:rsid w:val="00442993"/>
    <w:rsid w:val="00442DDA"/>
    <w:rsid w:val="004437B8"/>
    <w:rsid w:val="00444BB9"/>
    <w:rsid w:val="00452327"/>
    <w:rsid w:val="00452817"/>
    <w:rsid w:val="00452911"/>
    <w:rsid w:val="0045364D"/>
    <w:rsid w:val="004539A6"/>
    <w:rsid w:val="00453DBF"/>
    <w:rsid w:val="004540D1"/>
    <w:rsid w:val="004562D2"/>
    <w:rsid w:val="00456D56"/>
    <w:rsid w:val="0045746B"/>
    <w:rsid w:val="00457E45"/>
    <w:rsid w:val="00460A1B"/>
    <w:rsid w:val="004613F6"/>
    <w:rsid w:val="0046200B"/>
    <w:rsid w:val="00462ED7"/>
    <w:rsid w:val="00465F45"/>
    <w:rsid w:val="004700C5"/>
    <w:rsid w:val="0047218C"/>
    <w:rsid w:val="004721B7"/>
    <w:rsid w:val="00472350"/>
    <w:rsid w:val="00472708"/>
    <w:rsid w:val="0047361D"/>
    <w:rsid w:val="00474461"/>
    <w:rsid w:val="00474909"/>
    <w:rsid w:val="0047596B"/>
    <w:rsid w:val="004766A3"/>
    <w:rsid w:val="0048000B"/>
    <w:rsid w:val="00481983"/>
    <w:rsid w:val="00482267"/>
    <w:rsid w:val="0048304B"/>
    <w:rsid w:val="004830AA"/>
    <w:rsid w:val="00483283"/>
    <w:rsid w:val="00483BC2"/>
    <w:rsid w:val="00485484"/>
    <w:rsid w:val="00485D7E"/>
    <w:rsid w:val="00487D4A"/>
    <w:rsid w:val="00490999"/>
    <w:rsid w:val="004913BC"/>
    <w:rsid w:val="00492224"/>
    <w:rsid w:val="004939F3"/>
    <w:rsid w:val="00495497"/>
    <w:rsid w:val="00495700"/>
    <w:rsid w:val="00495A6E"/>
    <w:rsid w:val="00496E39"/>
    <w:rsid w:val="00497C35"/>
    <w:rsid w:val="004A03F1"/>
    <w:rsid w:val="004A1381"/>
    <w:rsid w:val="004A385C"/>
    <w:rsid w:val="004A591A"/>
    <w:rsid w:val="004A63A1"/>
    <w:rsid w:val="004B0633"/>
    <w:rsid w:val="004B0968"/>
    <w:rsid w:val="004B1288"/>
    <w:rsid w:val="004B2383"/>
    <w:rsid w:val="004B2D08"/>
    <w:rsid w:val="004B4A91"/>
    <w:rsid w:val="004B5F7E"/>
    <w:rsid w:val="004B6015"/>
    <w:rsid w:val="004B6152"/>
    <w:rsid w:val="004B7CBB"/>
    <w:rsid w:val="004B7CC7"/>
    <w:rsid w:val="004C14AD"/>
    <w:rsid w:val="004C18C3"/>
    <w:rsid w:val="004C22AB"/>
    <w:rsid w:val="004C3EDD"/>
    <w:rsid w:val="004C4751"/>
    <w:rsid w:val="004C4F77"/>
    <w:rsid w:val="004C5505"/>
    <w:rsid w:val="004C5965"/>
    <w:rsid w:val="004D0645"/>
    <w:rsid w:val="004D0690"/>
    <w:rsid w:val="004D1747"/>
    <w:rsid w:val="004D2AA9"/>
    <w:rsid w:val="004D331F"/>
    <w:rsid w:val="004D3EE7"/>
    <w:rsid w:val="004D5454"/>
    <w:rsid w:val="004D590F"/>
    <w:rsid w:val="004D5E18"/>
    <w:rsid w:val="004D6157"/>
    <w:rsid w:val="004D6367"/>
    <w:rsid w:val="004D6A1E"/>
    <w:rsid w:val="004D6A91"/>
    <w:rsid w:val="004D6F5B"/>
    <w:rsid w:val="004D73E9"/>
    <w:rsid w:val="004E487A"/>
    <w:rsid w:val="004E5362"/>
    <w:rsid w:val="004E5B86"/>
    <w:rsid w:val="004E71CE"/>
    <w:rsid w:val="004F0562"/>
    <w:rsid w:val="004F05FA"/>
    <w:rsid w:val="004F1153"/>
    <w:rsid w:val="004F18F0"/>
    <w:rsid w:val="00501325"/>
    <w:rsid w:val="00502E23"/>
    <w:rsid w:val="00503569"/>
    <w:rsid w:val="0050520C"/>
    <w:rsid w:val="00506266"/>
    <w:rsid w:val="005103F4"/>
    <w:rsid w:val="005110E5"/>
    <w:rsid w:val="00511E9D"/>
    <w:rsid w:val="0051266C"/>
    <w:rsid w:val="00514BED"/>
    <w:rsid w:val="00514C17"/>
    <w:rsid w:val="00514EB2"/>
    <w:rsid w:val="00520EF3"/>
    <w:rsid w:val="00520F8D"/>
    <w:rsid w:val="00522B14"/>
    <w:rsid w:val="005234FF"/>
    <w:rsid w:val="00523993"/>
    <w:rsid w:val="0052435E"/>
    <w:rsid w:val="00525210"/>
    <w:rsid w:val="0052523F"/>
    <w:rsid w:val="005277E3"/>
    <w:rsid w:val="005315EB"/>
    <w:rsid w:val="00531604"/>
    <w:rsid w:val="00532629"/>
    <w:rsid w:val="005346FA"/>
    <w:rsid w:val="00534949"/>
    <w:rsid w:val="00535CFA"/>
    <w:rsid w:val="005360B9"/>
    <w:rsid w:val="005376EA"/>
    <w:rsid w:val="00537B83"/>
    <w:rsid w:val="005403ED"/>
    <w:rsid w:val="005405D9"/>
    <w:rsid w:val="00541411"/>
    <w:rsid w:val="00543392"/>
    <w:rsid w:val="00543963"/>
    <w:rsid w:val="00545071"/>
    <w:rsid w:val="00545716"/>
    <w:rsid w:val="00547DFF"/>
    <w:rsid w:val="00550F12"/>
    <w:rsid w:val="005512A8"/>
    <w:rsid w:val="00553F9A"/>
    <w:rsid w:val="005550EE"/>
    <w:rsid w:val="0055584F"/>
    <w:rsid w:val="00555987"/>
    <w:rsid w:val="005576BA"/>
    <w:rsid w:val="005577F7"/>
    <w:rsid w:val="00560D9F"/>
    <w:rsid w:val="0056180E"/>
    <w:rsid w:val="00563752"/>
    <w:rsid w:val="0056436F"/>
    <w:rsid w:val="005652F4"/>
    <w:rsid w:val="005653FE"/>
    <w:rsid w:val="00566A84"/>
    <w:rsid w:val="005676B7"/>
    <w:rsid w:val="00567978"/>
    <w:rsid w:val="005723F6"/>
    <w:rsid w:val="005755E6"/>
    <w:rsid w:val="00576259"/>
    <w:rsid w:val="00576747"/>
    <w:rsid w:val="00577060"/>
    <w:rsid w:val="005771BA"/>
    <w:rsid w:val="0057787C"/>
    <w:rsid w:val="00577FD3"/>
    <w:rsid w:val="00581725"/>
    <w:rsid w:val="005817B3"/>
    <w:rsid w:val="00585D80"/>
    <w:rsid w:val="00586DAE"/>
    <w:rsid w:val="00587813"/>
    <w:rsid w:val="0058793D"/>
    <w:rsid w:val="00592348"/>
    <w:rsid w:val="005926C3"/>
    <w:rsid w:val="005929DF"/>
    <w:rsid w:val="00593A3E"/>
    <w:rsid w:val="00593A6B"/>
    <w:rsid w:val="00593BD5"/>
    <w:rsid w:val="00593BE2"/>
    <w:rsid w:val="00593F6A"/>
    <w:rsid w:val="00595555"/>
    <w:rsid w:val="00596E89"/>
    <w:rsid w:val="00597296"/>
    <w:rsid w:val="00597824"/>
    <w:rsid w:val="00597C4C"/>
    <w:rsid w:val="005A3606"/>
    <w:rsid w:val="005A4B6E"/>
    <w:rsid w:val="005A7236"/>
    <w:rsid w:val="005B0531"/>
    <w:rsid w:val="005B099A"/>
    <w:rsid w:val="005B0B61"/>
    <w:rsid w:val="005B1EE9"/>
    <w:rsid w:val="005B1FD0"/>
    <w:rsid w:val="005B2526"/>
    <w:rsid w:val="005B3347"/>
    <w:rsid w:val="005B380F"/>
    <w:rsid w:val="005B3E36"/>
    <w:rsid w:val="005B4345"/>
    <w:rsid w:val="005B4C71"/>
    <w:rsid w:val="005B5CA2"/>
    <w:rsid w:val="005B76B0"/>
    <w:rsid w:val="005B7A20"/>
    <w:rsid w:val="005B7EF0"/>
    <w:rsid w:val="005C0592"/>
    <w:rsid w:val="005C18E5"/>
    <w:rsid w:val="005C28CA"/>
    <w:rsid w:val="005C5853"/>
    <w:rsid w:val="005C5DD5"/>
    <w:rsid w:val="005C6CDA"/>
    <w:rsid w:val="005C7437"/>
    <w:rsid w:val="005C7488"/>
    <w:rsid w:val="005D0C1A"/>
    <w:rsid w:val="005D0E93"/>
    <w:rsid w:val="005D0F3E"/>
    <w:rsid w:val="005D2924"/>
    <w:rsid w:val="005D3A13"/>
    <w:rsid w:val="005D3FE8"/>
    <w:rsid w:val="005D6112"/>
    <w:rsid w:val="005D6B74"/>
    <w:rsid w:val="005D7CA6"/>
    <w:rsid w:val="005E0E18"/>
    <w:rsid w:val="005E1A6B"/>
    <w:rsid w:val="005E260E"/>
    <w:rsid w:val="005E4F29"/>
    <w:rsid w:val="005E595E"/>
    <w:rsid w:val="005E6620"/>
    <w:rsid w:val="005E7029"/>
    <w:rsid w:val="005E7F4F"/>
    <w:rsid w:val="005F023D"/>
    <w:rsid w:val="005F0381"/>
    <w:rsid w:val="005F0D86"/>
    <w:rsid w:val="005F347E"/>
    <w:rsid w:val="005F52B3"/>
    <w:rsid w:val="005F575F"/>
    <w:rsid w:val="005F59B5"/>
    <w:rsid w:val="005F63C6"/>
    <w:rsid w:val="005F6BBD"/>
    <w:rsid w:val="005F6BF7"/>
    <w:rsid w:val="005F793A"/>
    <w:rsid w:val="005F79EE"/>
    <w:rsid w:val="00600D7F"/>
    <w:rsid w:val="006018EA"/>
    <w:rsid w:val="006018FD"/>
    <w:rsid w:val="00602BA4"/>
    <w:rsid w:val="00603475"/>
    <w:rsid w:val="0060403E"/>
    <w:rsid w:val="006040F1"/>
    <w:rsid w:val="00604483"/>
    <w:rsid w:val="006044E8"/>
    <w:rsid w:val="00604F5E"/>
    <w:rsid w:val="00606258"/>
    <w:rsid w:val="0060641B"/>
    <w:rsid w:val="006064F3"/>
    <w:rsid w:val="006071EB"/>
    <w:rsid w:val="0060763C"/>
    <w:rsid w:val="00607751"/>
    <w:rsid w:val="006078BD"/>
    <w:rsid w:val="00607A60"/>
    <w:rsid w:val="00607D47"/>
    <w:rsid w:val="006109FE"/>
    <w:rsid w:val="00612742"/>
    <w:rsid w:val="006131E3"/>
    <w:rsid w:val="006138B6"/>
    <w:rsid w:val="00613DEB"/>
    <w:rsid w:val="006159DF"/>
    <w:rsid w:val="00616994"/>
    <w:rsid w:val="006204C5"/>
    <w:rsid w:val="006204C8"/>
    <w:rsid w:val="006205BD"/>
    <w:rsid w:val="0062121D"/>
    <w:rsid w:val="00624594"/>
    <w:rsid w:val="00624B69"/>
    <w:rsid w:val="00626958"/>
    <w:rsid w:val="00627D12"/>
    <w:rsid w:val="00630D2A"/>
    <w:rsid w:val="00631297"/>
    <w:rsid w:val="00632DC4"/>
    <w:rsid w:val="00634BEE"/>
    <w:rsid w:val="00635E0E"/>
    <w:rsid w:val="00636700"/>
    <w:rsid w:val="006369DA"/>
    <w:rsid w:val="00640129"/>
    <w:rsid w:val="00640208"/>
    <w:rsid w:val="006409FF"/>
    <w:rsid w:val="00640E87"/>
    <w:rsid w:val="00641EC2"/>
    <w:rsid w:val="00643635"/>
    <w:rsid w:val="006447E7"/>
    <w:rsid w:val="00644A03"/>
    <w:rsid w:val="006462F8"/>
    <w:rsid w:val="006509A4"/>
    <w:rsid w:val="00650B85"/>
    <w:rsid w:val="006526EE"/>
    <w:rsid w:val="00652B5E"/>
    <w:rsid w:val="00652D7D"/>
    <w:rsid w:val="00653343"/>
    <w:rsid w:val="0065348B"/>
    <w:rsid w:val="00653EEC"/>
    <w:rsid w:val="00654995"/>
    <w:rsid w:val="00654FD5"/>
    <w:rsid w:val="00655AD2"/>
    <w:rsid w:val="0065763F"/>
    <w:rsid w:val="00660C01"/>
    <w:rsid w:val="006634B5"/>
    <w:rsid w:val="00663B17"/>
    <w:rsid w:val="00663CAA"/>
    <w:rsid w:val="0066404E"/>
    <w:rsid w:val="00665209"/>
    <w:rsid w:val="00665D86"/>
    <w:rsid w:val="006663F3"/>
    <w:rsid w:val="006673C4"/>
    <w:rsid w:val="006673D8"/>
    <w:rsid w:val="00667423"/>
    <w:rsid w:val="00667B65"/>
    <w:rsid w:val="006705B5"/>
    <w:rsid w:val="00674124"/>
    <w:rsid w:val="00677AD0"/>
    <w:rsid w:val="00677CB8"/>
    <w:rsid w:val="00681FF7"/>
    <w:rsid w:val="00682360"/>
    <w:rsid w:val="0068335F"/>
    <w:rsid w:val="0068366C"/>
    <w:rsid w:val="0068488A"/>
    <w:rsid w:val="00684C73"/>
    <w:rsid w:val="006869DF"/>
    <w:rsid w:val="00687197"/>
    <w:rsid w:val="00691352"/>
    <w:rsid w:val="00694F27"/>
    <w:rsid w:val="00695560"/>
    <w:rsid w:val="006955DD"/>
    <w:rsid w:val="00695A6F"/>
    <w:rsid w:val="00695DF3"/>
    <w:rsid w:val="00696486"/>
    <w:rsid w:val="0069668C"/>
    <w:rsid w:val="006A1CE2"/>
    <w:rsid w:val="006A55E6"/>
    <w:rsid w:val="006A656E"/>
    <w:rsid w:val="006B105A"/>
    <w:rsid w:val="006B202B"/>
    <w:rsid w:val="006B27E6"/>
    <w:rsid w:val="006B2EC5"/>
    <w:rsid w:val="006B3FAF"/>
    <w:rsid w:val="006B49E0"/>
    <w:rsid w:val="006B4F5D"/>
    <w:rsid w:val="006B5F26"/>
    <w:rsid w:val="006B5F79"/>
    <w:rsid w:val="006B61E9"/>
    <w:rsid w:val="006B6B6F"/>
    <w:rsid w:val="006B6FAF"/>
    <w:rsid w:val="006B79AB"/>
    <w:rsid w:val="006C1AE0"/>
    <w:rsid w:val="006C2BD3"/>
    <w:rsid w:val="006C38A3"/>
    <w:rsid w:val="006C4811"/>
    <w:rsid w:val="006C5894"/>
    <w:rsid w:val="006C6F77"/>
    <w:rsid w:val="006C7A83"/>
    <w:rsid w:val="006D042D"/>
    <w:rsid w:val="006D179B"/>
    <w:rsid w:val="006D2479"/>
    <w:rsid w:val="006D2CDC"/>
    <w:rsid w:val="006D388E"/>
    <w:rsid w:val="006D3C7A"/>
    <w:rsid w:val="006D4DC5"/>
    <w:rsid w:val="006D5A30"/>
    <w:rsid w:val="006D5B5A"/>
    <w:rsid w:val="006D70D9"/>
    <w:rsid w:val="006D725E"/>
    <w:rsid w:val="006E0FC3"/>
    <w:rsid w:val="006E14A4"/>
    <w:rsid w:val="006E2F0B"/>
    <w:rsid w:val="006E320C"/>
    <w:rsid w:val="006E3C3D"/>
    <w:rsid w:val="006E40AA"/>
    <w:rsid w:val="006E4483"/>
    <w:rsid w:val="006E4554"/>
    <w:rsid w:val="006E48B2"/>
    <w:rsid w:val="006E59F2"/>
    <w:rsid w:val="006E7AA9"/>
    <w:rsid w:val="006F0F1A"/>
    <w:rsid w:val="006F29C6"/>
    <w:rsid w:val="006F2EB3"/>
    <w:rsid w:val="006F3B14"/>
    <w:rsid w:val="006F3BAA"/>
    <w:rsid w:val="006F4566"/>
    <w:rsid w:val="006F4A0F"/>
    <w:rsid w:val="006F6636"/>
    <w:rsid w:val="006F7869"/>
    <w:rsid w:val="0070045D"/>
    <w:rsid w:val="0070096F"/>
    <w:rsid w:val="00700F76"/>
    <w:rsid w:val="00701538"/>
    <w:rsid w:val="0070235C"/>
    <w:rsid w:val="00702429"/>
    <w:rsid w:val="007033B1"/>
    <w:rsid w:val="00703B01"/>
    <w:rsid w:val="00706409"/>
    <w:rsid w:val="00706E44"/>
    <w:rsid w:val="0071262A"/>
    <w:rsid w:val="00712928"/>
    <w:rsid w:val="00712D0F"/>
    <w:rsid w:val="00714B3E"/>
    <w:rsid w:val="00714D58"/>
    <w:rsid w:val="00715543"/>
    <w:rsid w:val="0071795A"/>
    <w:rsid w:val="00717C45"/>
    <w:rsid w:val="007205CB"/>
    <w:rsid w:val="00720F00"/>
    <w:rsid w:val="00722BA2"/>
    <w:rsid w:val="00723212"/>
    <w:rsid w:val="00723648"/>
    <w:rsid w:val="00723C4F"/>
    <w:rsid w:val="00723D06"/>
    <w:rsid w:val="00724A61"/>
    <w:rsid w:val="00724EC6"/>
    <w:rsid w:val="00727A49"/>
    <w:rsid w:val="00730C80"/>
    <w:rsid w:val="00732ACA"/>
    <w:rsid w:val="00734290"/>
    <w:rsid w:val="00734D2A"/>
    <w:rsid w:val="007370D0"/>
    <w:rsid w:val="00740383"/>
    <w:rsid w:val="00740B5F"/>
    <w:rsid w:val="00742510"/>
    <w:rsid w:val="00742899"/>
    <w:rsid w:val="007432FB"/>
    <w:rsid w:val="00746974"/>
    <w:rsid w:val="00746C9F"/>
    <w:rsid w:val="00747BAB"/>
    <w:rsid w:val="00750647"/>
    <w:rsid w:val="00750CB7"/>
    <w:rsid w:val="00751DE5"/>
    <w:rsid w:val="00752E7B"/>
    <w:rsid w:val="007533F5"/>
    <w:rsid w:val="007536CF"/>
    <w:rsid w:val="00755041"/>
    <w:rsid w:val="00755494"/>
    <w:rsid w:val="007605E7"/>
    <w:rsid w:val="00761E55"/>
    <w:rsid w:val="00762A59"/>
    <w:rsid w:val="00763BE2"/>
    <w:rsid w:val="00764D3B"/>
    <w:rsid w:val="00765E76"/>
    <w:rsid w:val="007661B3"/>
    <w:rsid w:val="00771206"/>
    <w:rsid w:val="00771388"/>
    <w:rsid w:val="0077293A"/>
    <w:rsid w:val="00773626"/>
    <w:rsid w:val="00773EBB"/>
    <w:rsid w:val="00776F1E"/>
    <w:rsid w:val="0077708A"/>
    <w:rsid w:val="007806A3"/>
    <w:rsid w:val="00781E43"/>
    <w:rsid w:val="00782359"/>
    <w:rsid w:val="00782AD6"/>
    <w:rsid w:val="0078349B"/>
    <w:rsid w:val="00786C2E"/>
    <w:rsid w:val="00790EBB"/>
    <w:rsid w:val="0079137C"/>
    <w:rsid w:val="0079166D"/>
    <w:rsid w:val="00792172"/>
    <w:rsid w:val="0079221B"/>
    <w:rsid w:val="00792255"/>
    <w:rsid w:val="00795C1D"/>
    <w:rsid w:val="00796B66"/>
    <w:rsid w:val="00797721"/>
    <w:rsid w:val="007977CA"/>
    <w:rsid w:val="0079795A"/>
    <w:rsid w:val="00797B5B"/>
    <w:rsid w:val="00797CE0"/>
    <w:rsid w:val="00797DC4"/>
    <w:rsid w:val="007A1E15"/>
    <w:rsid w:val="007A1E37"/>
    <w:rsid w:val="007A34DB"/>
    <w:rsid w:val="007A3770"/>
    <w:rsid w:val="007A5295"/>
    <w:rsid w:val="007A7039"/>
    <w:rsid w:val="007A71F3"/>
    <w:rsid w:val="007A746C"/>
    <w:rsid w:val="007A76AE"/>
    <w:rsid w:val="007A7AB4"/>
    <w:rsid w:val="007A7B2C"/>
    <w:rsid w:val="007B01DC"/>
    <w:rsid w:val="007B1029"/>
    <w:rsid w:val="007B3BEF"/>
    <w:rsid w:val="007B3C86"/>
    <w:rsid w:val="007B50BB"/>
    <w:rsid w:val="007B51E3"/>
    <w:rsid w:val="007B5709"/>
    <w:rsid w:val="007B7765"/>
    <w:rsid w:val="007C0FCE"/>
    <w:rsid w:val="007C159C"/>
    <w:rsid w:val="007C2B49"/>
    <w:rsid w:val="007C50F0"/>
    <w:rsid w:val="007C5702"/>
    <w:rsid w:val="007C75D6"/>
    <w:rsid w:val="007D0546"/>
    <w:rsid w:val="007D0CA4"/>
    <w:rsid w:val="007D0D04"/>
    <w:rsid w:val="007D1368"/>
    <w:rsid w:val="007D250C"/>
    <w:rsid w:val="007D50CF"/>
    <w:rsid w:val="007D5B65"/>
    <w:rsid w:val="007D6204"/>
    <w:rsid w:val="007D69F8"/>
    <w:rsid w:val="007D6DE8"/>
    <w:rsid w:val="007D7D1B"/>
    <w:rsid w:val="007E0AE3"/>
    <w:rsid w:val="007E18BE"/>
    <w:rsid w:val="007E18CE"/>
    <w:rsid w:val="007E2F06"/>
    <w:rsid w:val="007E34C3"/>
    <w:rsid w:val="007E3E38"/>
    <w:rsid w:val="007E40E7"/>
    <w:rsid w:val="007E5C11"/>
    <w:rsid w:val="007E5C6A"/>
    <w:rsid w:val="007E6C61"/>
    <w:rsid w:val="007E72B7"/>
    <w:rsid w:val="007F03FA"/>
    <w:rsid w:val="007F2446"/>
    <w:rsid w:val="007F271C"/>
    <w:rsid w:val="007F339D"/>
    <w:rsid w:val="007F3A97"/>
    <w:rsid w:val="007F3E1C"/>
    <w:rsid w:val="007F7ABF"/>
    <w:rsid w:val="00800CC5"/>
    <w:rsid w:val="00801542"/>
    <w:rsid w:val="0080311D"/>
    <w:rsid w:val="008032D8"/>
    <w:rsid w:val="00806B80"/>
    <w:rsid w:val="0081165B"/>
    <w:rsid w:val="00811C4A"/>
    <w:rsid w:val="0081281F"/>
    <w:rsid w:val="00813390"/>
    <w:rsid w:val="00814525"/>
    <w:rsid w:val="00815816"/>
    <w:rsid w:val="00816072"/>
    <w:rsid w:val="00817982"/>
    <w:rsid w:val="008202DB"/>
    <w:rsid w:val="00820B8C"/>
    <w:rsid w:val="008210D1"/>
    <w:rsid w:val="0082273A"/>
    <w:rsid w:val="008250DB"/>
    <w:rsid w:val="0083040F"/>
    <w:rsid w:val="0083137D"/>
    <w:rsid w:val="00832AF4"/>
    <w:rsid w:val="0083395D"/>
    <w:rsid w:val="00833F08"/>
    <w:rsid w:val="0083420D"/>
    <w:rsid w:val="00834B49"/>
    <w:rsid w:val="00835D20"/>
    <w:rsid w:val="00837CE1"/>
    <w:rsid w:val="00837EEF"/>
    <w:rsid w:val="00840E63"/>
    <w:rsid w:val="008418E3"/>
    <w:rsid w:val="00842E54"/>
    <w:rsid w:val="0084468C"/>
    <w:rsid w:val="00847C98"/>
    <w:rsid w:val="00847E71"/>
    <w:rsid w:val="00850D23"/>
    <w:rsid w:val="00850E59"/>
    <w:rsid w:val="008512F2"/>
    <w:rsid w:val="00851C0C"/>
    <w:rsid w:val="00852394"/>
    <w:rsid w:val="00853BC5"/>
    <w:rsid w:val="00855177"/>
    <w:rsid w:val="00856FE8"/>
    <w:rsid w:val="00857470"/>
    <w:rsid w:val="00860C5F"/>
    <w:rsid w:val="00861910"/>
    <w:rsid w:val="00861A40"/>
    <w:rsid w:val="00862D24"/>
    <w:rsid w:val="008637D5"/>
    <w:rsid w:val="00865BED"/>
    <w:rsid w:val="008665C2"/>
    <w:rsid w:val="00867720"/>
    <w:rsid w:val="0086794E"/>
    <w:rsid w:val="008702AF"/>
    <w:rsid w:val="008726B5"/>
    <w:rsid w:val="00875AC0"/>
    <w:rsid w:val="00877AAA"/>
    <w:rsid w:val="00881011"/>
    <w:rsid w:val="00881365"/>
    <w:rsid w:val="00882BD5"/>
    <w:rsid w:val="00882D57"/>
    <w:rsid w:val="008830B1"/>
    <w:rsid w:val="008839A8"/>
    <w:rsid w:val="00883D58"/>
    <w:rsid w:val="008846FB"/>
    <w:rsid w:val="00887668"/>
    <w:rsid w:val="0089141A"/>
    <w:rsid w:val="008929FD"/>
    <w:rsid w:val="00893419"/>
    <w:rsid w:val="0089357B"/>
    <w:rsid w:val="00893788"/>
    <w:rsid w:val="00893AFA"/>
    <w:rsid w:val="00894468"/>
    <w:rsid w:val="00895E94"/>
    <w:rsid w:val="00897658"/>
    <w:rsid w:val="008A09B3"/>
    <w:rsid w:val="008A0AB4"/>
    <w:rsid w:val="008A19B4"/>
    <w:rsid w:val="008A2CCB"/>
    <w:rsid w:val="008A2EF8"/>
    <w:rsid w:val="008A4DB7"/>
    <w:rsid w:val="008B053C"/>
    <w:rsid w:val="008B328F"/>
    <w:rsid w:val="008B36AB"/>
    <w:rsid w:val="008B3E95"/>
    <w:rsid w:val="008B4C0F"/>
    <w:rsid w:val="008B53F8"/>
    <w:rsid w:val="008B5802"/>
    <w:rsid w:val="008B6D65"/>
    <w:rsid w:val="008B7AE2"/>
    <w:rsid w:val="008C0164"/>
    <w:rsid w:val="008C017B"/>
    <w:rsid w:val="008C0978"/>
    <w:rsid w:val="008C0A6A"/>
    <w:rsid w:val="008C22DC"/>
    <w:rsid w:val="008C2F38"/>
    <w:rsid w:val="008C4101"/>
    <w:rsid w:val="008C44FB"/>
    <w:rsid w:val="008C50CC"/>
    <w:rsid w:val="008C747E"/>
    <w:rsid w:val="008D3080"/>
    <w:rsid w:val="008D4CA8"/>
    <w:rsid w:val="008D50E9"/>
    <w:rsid w:val="008D5238"/>
    <w:rsid w:val="008D524D"/>
    <w:rsid w:val="008D5963"/>
    <w:rsid w:val="008D59A7"/>
    <w:rsid w:val="008D5C80"/>
    <w:rsid w:val="008D5FC6"/>
    <w:rsid w:val="008D6526"/>
    <w:rsid w:val="008E101D"/>
    <w:rsid w:val="008E1C14"/>
    <w:rsid w:val="008E3EE7"/>
    <w:rsid w:val="008E4F2C"/>
    <w:rsid w:val="008E537E"/>
    <w:rsid w:val="008E5688"/>
    <w:rsid w:val="008F0280"/>
    <w:rsid w:val="008F105A"/>
    <w:rsid w:val="008F47CF"/>
    <w:rsid w:val="008F58B2"/>
    <w:rsid w:val="008F6F7B"/>
    <w:rsid w:val="008F7591"/>
    <w:rsid w:val="008F79D7"/>
    <w:rsid w:val="00900518"/>
    <w:rsid w:val="009010AB"/>
    <w:rsid w:val="009019E9"/>
    <w:rsid w:val="0090214F"/>
    <w:rsid w:val="009038CD"/>
    <w:rsid w:val="0090483C"/>
    <w:rsid w:val="0090498A"/>
    <w:rsid w:val="00906BDC"/>
    <w:rsid w:val="0090748E"/>
    <w:rsid w:val="00910D55"/>
    <w:rsid w:val="0091148C"/>
    <w:rsid w:val="00911964"/>
    <w:rsid w:val="00912836"/>
    <w:rsid w:val="0091482C"/>
    <w:rsid w:val="00914D2B"/>
    <w:rsid w:val="00915C08"/>
    <w:rsid w:val="00916162"/>
    <w:rsid w:val="00916737"/>
    <w:rsid w:val="0092017C"/>
    <w:rsid w:val="009209C9"/>
    <w:rsid w:val="009211FB"/>
    <w:rsid w:val="00922414"/>
    <w:rsid w:val="009224A5"/>
    <w:rsid w:val="00923388"/>
    <w:rsid w:val="00923F24"/>
    <w:rsid w:val="009253A1"/>
    <w:rsid w:val="009273C1"/>
    <w:rsid w:val="00927D40"/>
    <w:rsid w:val="00931AAA"/>
    <w:rsid w:val="009345A2"/>
    <w:rsid w:val="0093578B"/>
    <w:rsid w:val="00937032"/>
    <w:rsid w:val="0093734C"/>
    <w:rsid w:val="00937CA0"/>
    <w:rsid w:val="00941952"/>
    <w:rsid w:val="00941E56"/>
    <w:rsid w:val="00943172"/>
    <w:rsid w:val="009454EC"/>
    <w:rsid w:val="00945637"/>
    <w:rsid w:val="009460DB"/>
    <w:rsid w:val="009465BA"/>
    <w:rsid w:val="00946721"/>
    <w:rsid w:val="009477B3"/>
    <w:rsid w:val="009510CB"/>
    <w:rsid w:val="00951BD0"/>
    <w:rsid w:val="0095265F"/>
    <w:rsid w:val="00952889"/>
    <w:rsid w:val="00952F2A"/>
    <w:rsid w:val="00955387"/>
    <w:rsid w:val="009559E7"/>
    <w:rsid w:val="00955D6C"/>
    <w:rsid w:val="00957C3C"/>
    <w:rsid w:val="00960259"/>
    <w:rsid w:val="00960D72"/>
    <w:rsid w:val="009617E5"/>
    <w:rsid w:val="00961941"/>
    <w:rsid w:val="00961E21"/>
    <w:rsid w:val="00962B46"/>
    <w:rsid w:val="00963269"/>
    <w:rsid w:val="0096765B"/>
    <w:rsid w:val="00971F85"/>
    <w:rsid w:val="009720C9"/>
    <w:rsid w:val="00972330"/>
    <w:rsid w:val="0097260D"/>
    <w:rsid w:val="00974536"/>
    <w:rsid w:val="00975222"/>
    <w:rsid w:val="009770A1"/>
    <w:rsid w:val="009775C0"/>
    <w:rsid w:val="00977885"/>
    <w:rsid w:val="00980566"/>
    <w:rsid w:val="009808B1"/>
    <w:rsid w:val="00981B04"/>
    <w:rsid w:val="00982F81"/>
    <w:rsid w:val="009849B7"/>
    <w:rsid w:val="00984D1A"/>
    <w:rsid w:val="009863F9"/>
    <w:rsid w:val="00987C31"/>
    <w:rsid w:val="00991476"/>
    <w:rsid w:val="009914C4"/>
    <w:rsid w:val="00991594"/>
    <w:rsid w:val="00993CBE"/>
    <w:rsid w:val="009945CE"/>
    <w:rsid w:val="00994ACB"/>
    <w:rsid w:val="00994C30"/>
    <w:rsid w:val="00995B71"/>
    <w:rsid w:val="00995CE5"/>
    <w:rsid w:val="009960EA"/>
    <w:rsid w:val="00997963"/>
    <w:rsid w:val="009A07B3"/>
    <w:rsid w:val="009A26BC"/>
    <w:rsid w:val="009A298A"/>
    <w:rsid w:val="009A29E8"/>
    <w:rsid w:val="009A373B"/>
    <w:rsid w:val="009A4AA7"/>
    <w:rsid w:val="009A50C9"/>
    <w:rsid w:val="009A6B55"/>
    <w:rsid w:val="009A730F"/>
    <w:rsid w:val="009B05AD"/>
    <w:rsid w:val="009B0AB1"/>
    <w:rsid w:val="009B37BF"/>
    <w:rsid w:val="009B4DC1"/>
    <w:rsid w:val="009B5781"/>
    <w:rsid w:val="009B5A2E"/>
    <w:rsid w:val="009B628B"/>
    <w:rsid w:val="009B741A"/>
    <w:rsid w:val="009C04BD"/>
    <w:rsid w:val="009C1D27"/>
    <w:rsid w:val="009C2FB7"/>
    <w:rsid w:val="009C404C"/>
    <w:rsid w:val="009C4229"/>
    <w:rsid w:val="009C4CA9"/>
    <w:rsid w:val="009C4CE8"/>
    <w:rsid w:val="009D1483"/>
    <w:rsid w:val="009D1A3E"/>
    <w:rsid w:val="009D2A85"/>
    <w:rsid w:val="009D3DD0"/>
    <w:rsid w:val="009D46B5"/>
    <w:rsid w:val="009D47D4"/>
    <w:rsid w:val="009D5712"/>
    <w:rsid w:val="009D61CD"/>
    <w:rsid w:val="009D71B7"/>
    <w:rsid w:val="009D75CA"/>
    <w:rsid w:val="009D75E7"/>
    <w:rsid w:val="009D7D20"/>
    <w:rsid w:val="009E000F"/>
    <w:rsid w:val="009E0D23"/>
    <w:rsid w:val="009E1375"/>
    <w:rsid w:val="009E1E12"/>
    <w:rsid w:val="009E2EA6"/>
    <w:rsid w:val="009E30FD"/>
    <w:rsid w:val="009E50D6"/>
    <w:rsid w:val="009E52C4"/>
    <w:rsid w:val="009E7060"/>
    <w:rsid w:val="009F0628"/>
    <w:rsid w:val="009F0B6D"/>
    <w:rsid w:val="009F1E75"/>
    <w:rsid w:val="009F1F36"/>
    <w:rsid w:val="009F20BF"/>
    <w:rsid w:val="009F2371"/>
    <w:rsid w:val="009F2C83"/>
    <w:rsid w:val="009F2CFA"/>
    <w:rsid w:val="009F38CE"/>
    <w:rsid w:val="009F43DE"/>
    <w:rsid w:val="009F58B0"/>
    <w:rsid w:val="009F7199"/>
    <w:rsid w:val="009F7BC5"/>
    <w:rsid w:val="00A0172E"/>
    <w:rsid w:val="00A021AB"/>
    <w:rsid w:val="00A02DA6"/>
    <w:rsid w:val="00A0638E"/>
    <w:rsid w:val="00A07425"/>
    <w:rsid w:val="00A10425"/>
    <w:rsid w:val="00A11005"/>
    <w:rsid w:val="00A1115D"/>
    <w:rsid w:val="00A11F5F"/>
    <w:rsid w:val="00A1369E"/>
    <w:rsid w:val="00A13952"/>
    <w:rsid w:val="00A13F37"/>
    <w:rsid w:val="00A140D1"/>
    <w:rsid w:val="00A1438F"/>
    <w:rsid w:val="00A158A9"/>
    <w:rsid w:val="00A17A3D"/>
    <w:rsid w:val="00A219BE"/>
    <w:rsid w:val="00A22353"/>
    <w:rsid w:val="00A22B3E"/>
    <w:rsid w:val="00A22F72"/>
    <w:rsid w:val="00A23DBE"/>
    <w:rsid w:val="00A23FF4"/>
    <w:rsid w:val="00A242A4"/>
    <w:rsid w:val="00A25178"/>
    <w:rsid w:val="00A256BB"/>
    <w:rsid w:val="00A25967"/>
    <w:rsid w:val="00A25F90"/>
    <w:rsid w:val="00A26616"/>
    <w:rsid w:val="00A26C71"/>
    <w:rsid w:val="00A26D78"/>
    <w:rsid w:val="00A2756E"/>
    <w:rsid w:val="00A27BFB"/>
    <w:rsid w:val="00A32B57"/>
    <w:rsid w:val="00A33410"/>
    <w:rsid w:val="00A36C13"/>
    <w:rsid w:val="00A3728B"/>
    <w:rsid w:val="00A4007D"/>
    <w:rsid w:val="00A41DB5"/>
    <w:rsid w:val="00A41EC7"/>
    <w:rsid w:val="00A422D2"/>
    <w:rsid w:val="00A4230C"/>
    <w:rsid w:val="00A43016"/>
    <w:rsid w:val="00A44A0A"/>
    <w:rsid w:val="00A44BE8"/>
    <w:rsid w:val="00A44EC6"/>
    <w:rsid w:val="00A45620"/>
    <w:rsid w:val="00A45D3D"/>
    <w:rsid w:val="00A46561"/>
    <w:rsid w:val="00A46976"/>
    <w:rsid w:val="00A50416"/>
    <w:rsid w:val="00A52595"/>
    <w:rsid w:val="00A53683"/>
    <w:rsid w:val="00A5470A"/>
    <w:rsid w:val="00A556AB"/>
    <w:rsid w:val="00A55BD3"/>
    <w:rsid w:val="00A56C3B"/>
    <w:rsid w:val="00A57B44"/>
    <w:rsid w:val="00A57D1C"/>
    <w:rsid w:val="00A60411"/>
    <w:rsid w:val="00A637DF"/>
    <w:rsid w:val="00A63D3C"/>
    <w:rsid w:val="00A63F41"/>
    <w:rsid w:val="00A640E7"/>
    <w:rsid w:val="00A6485E"/>
    <w:rsid w:val="00A65A1B"/>
    <w:rsid w:val="00A66BC6"/>
    <w:rsid w:val="00A6741E"/>
    <w:rsid w:val="00A67672"/>
    <w:rsid w:val="00A72768"/>
    <w:rsid w:val="00A72F54"/>
    <w:rsid w:val="00A7312A"/>
    <w:rsid w:val="00A73B1A"/>
    <w:rsid w:val="00A746B8"/>
    <w:rsid w:val="00A75C6F"/>
    <w:rsid w:val="00A81124"/>
    <w:rsid w:val="00A8144A"/>
    <w:rsid w:val="00A81D57"/>
    <w:rsid w:val="00A82379"/>
    <w:rsid w:val="00A82767"/>
    <w:rsid w:val="00A84E09"/>
    <w:rsid w:val="00A85468"/>
    <w:rsid w:val="00A8758B"/>
    <w:rsid w:val="00A900DF"/>
    <w:rsid w:val="00A90320"/>
    <w:rsid w:val="00A9042C"/>
    <w:rsid w:val="00A944C3"/>
    <w:rsid w:val="00A94E01"/>
    <w:rsid w:val="00A94E55"/>
    <w:rsid w:val="00A96DE3"/>
    <w:rsid w:val="00AA02F5"/>
    <w:rsid w:val="00AA27A6"/>
    <w:rsid w:val="00AA6179"/>
    <w:rsid w:val="00AA61B0"/>
    <w:rsid w:val="00AB17EF"/>
    <w:rsid w:val="00AB241E"/>
    <w:rsid w:val="00AB264E"/>
    <w:rsid w:val="00AB2CFD"/>
    <w:rsid w:val="00AB2DE6"/>
    <w:rsid w:val="00AB3309"/>
    <w:rsid w:val="00AB623F"/>
    <w:rsid w:val="00AB653A"/>
    <w:rsid w:val="00AC1B0A"/>
    <w:rsid w:val="00AC2FAE"/>
    <w:rsid w:val="00AC35B7"/>
    <w:rsid w:val="00AC3DC1"/>
    <w:rsid w:val="00AC4BA2"/>
    <w:rsid w:val="00AC5113"/>
    <w:rsid w:val="00AC65D6"/>
    <w:rsid w:val="00AC767A"/>
    <w:rsid w:val="00AD0112"/>
    <w:rsid w:val="00AD0B6B"/>
    <w:rsid w:val="00AD1109"/>
    <w:rsid w:val="00AD1FD8"/>
    <w:rsid w:val="00AD265A"/>
    <w:rsid w:val="00AD4605"/>
    <w:rsid w:val="00AD5DD1"/>
    <w:rsid w:val="00AD5E80"/>
    <w:rsid w:val="00AD60B3"/>
    <w:rsid w:val="00AD616F"/>
    <w:rsid w:val="00AD6CDD"/>
    <w:rsid w:val="00AE0D20"/>
    <w:rsid w:val="00AE0F5E"/>
    <w:rsid w:val="00AE1CCF"/>
    <w:rsid w:val="00AE2F12"/>
    <w:rsid w:val="00AE3DC5"/>
    <w:rsid w:val="00AE4335"/>
    <w:rsid w:val="00AE491E"/>
    <w:rsid w:val="00AE4B7A"/>
    <w:rsid w:val="00AE5129"/>
    <w:rsid w:val="00AE5748"/>
    <w:rsid w:val="00AE76EC"/>
    <w:rsid w:val="00AF1AED"/>
    <w:rsid w:val="00AF302E"/>
    <w:rsid w:val="00AF39C2"/>
    <w:rsid w:val="00AF4C42"/>
    <w:rsid w:val="00AF6E70"/>
    <w:rsid w:val="00AF7280"/>
    <w:rsid w:val="00AF7EAB"/>
    <w:rsid w:val="00B01C32"/>
    <w:rsid w:val="00B02FBE"/>
    <w:rsid w:val="00B04285"/>
    <w:rsid w:val="00B048A7"/>
    <w:rsid w:val="00B04944"/>
    <w:rsid w:val="00B05084"/>
    <w:rsid w:val="00B058AB"/>
    <w:rsid w:val="00B108B3"/>
    <w:rsid w:val="00B11E5D"/>
    <w:rsid w:val="00B122F9"/>
    <w:rsid w:val="00B1331F"/>
    <w:rsid w:val="00B13AA8"/>
    <w:rsid w:val="00B13CE3"/>
    <w:rsid w:val="00B14E1B"/>
    <w:rsid w:val="00B173D1"/>
    <w:rsid w:val="00B17FC6"/>
    <w:rsid w:val="00B21316"/>
    <w:rsid w:val="00B2149D"/>
    <w:rsid w:val="00B2229D"/>
    <w:rsid w:val="00B229D1"/>
    <w:rsid w:val="00B23177"/>
    <w:rsid w:val="00B231E7"/>
    <w:rsid w:val="00B23214"/>
    <w:rsid w:val="00B23A03"/>
    <w:rsid w:val="00B24A17"/>
    <w:rsid w:val="00B24F90"/>
    <w:rsid w:val="00B25334"/>
    <w:rsid w:val="00B30E4D"/>
    <w:rsid w:val="00B310B8"/>
    <w:rsid w:val="00B3234A"/>
    <w:rsid w:val="00B32E62"/>
    <w:rsid w:val="00B33C14"/>
    <w:rsid w:val="00B345BE"/>
    <w:rsid w:val="00B35F53"/>
    <w:rsid w:val="00B36908"/>
    <w:rsid w:val="00B36A6B"/>
    <w:rsid w:val="00B409B9"/>
    <w:rsid w:val="00B43C8A"/>
    <w:rsid w:val="00B46C25"/>
    <w:rsid w:val="00B500F1"/>
    <w:rsid w:val="00B51538"/>
    <w:rsid w:val="00B51E93"/>
    <w:rsid w:val="00B52768"/>
    <w:rsid w:val="00B52D50"/>
    <w:rsid w:val="00B538ED"/>
    <w:rsid w:val="00B54422"/>
    <w:rsid w:val="00B54E9D"/>
    <w:rsid w:val="00B5691B"/>
    <w:rsid w:val="00B56A65"/>
    <w:rsid w:val="00B5764B"/>
    <w:rsid w:val="00B60DF3"/>
    <w:rsid w:val="00B61616"/>
    <w:rsid w:val="00B616AB"/>
    <w:rsid w:val="00B6356E"/>
    <w:rsid w:val="00B66439"/>
    <w:rsid w:val="00B66BE2"/>
    <w:rsid w:val="00B670FB"/>
    <w:rsid w:val="00B679ED"/>
    <w:rsid w:val="00B706C3"/>
    <w:rsid w:val="00B7120C"/>
    <w:rsid w:val="00B72403"/>
    <w:rsid w:val="00B73DE5"/>
    <w:rsid w:val="00B7469B"/>
    <w:rsid w:val="00B7595D"/>
    <w:rsid w:val="00B76548"/>
    <w:rsid w:val="00B7691D"/>
    <w:rsid w:val="00B76B96"/>
    <w:rsid w:val="00B778CA"/>
    <w:rsid w:val="00B77FBD"/>
    <w:rsid w:val="00B81718"/>
    <w:rsid w:val="00B81A73"/>
    <w:rsid w:val="00B833AF"/>
    <w:rsid w:val="00B85091"/>
    <w:rsid w:val="00B86166"/>
    <w:rsid w:val="00B86882"/>
    <w:rsid w:val="00B87C68"/>
    <w:rsid w:val="00B903D3"/>
    <w:rsid w:val="00B91799"/>
    <w:rsid w:val="00B91E97"/>
    <w:rsid w:val="00B920C5"/>
    <w:rsid w:val="00B93D72"/>
    <w:rsid w:val="00B94147"/>
    <w:rsid w:val="00B94764"/>
    <w:rsid w:val="00B949B9"/>
    <w:rsid w:val="00B9531C"/>
    <w:rsid w:val="00B96062"/>
    <w:rsid w:val="00B97CBB"/>
    <w:rsid w:val="00B97D2A"/>
    <w:rsid w:val="00BA029D"/>
    <w:rsid w:val="00BA0B11"/>
    <w:rsid w:val="00BA31F9"/>
    <w:rsid w:val="00BA5550"/>
    <w:rsid w:val="00BA557A"/>
    <w:rsid w:val="00BA6C72"/>
    <w:rsid w:val="00BB1070"/>
    <w:rsid w:val="00BB1317"/>
    <w:rsid w:val="00BB1A8D"/>
    <w:rsid w:val="00BB378C"/>
    <w:rsid w:val="00BB397B"/>
    <w:rsid w:val="00BB7DBF"/>
    <w:rsid w:val="00BC0D0C"/>
    <w:rsid w:val="00BC22DB"/>
    <w:rsid w:val="00BC2B30"/>
    <w:rsid w:val="00BC4346"/>
    <w:rsid w:val="00BC7660"/>
    <w:rsid w:val="00BD0F76"/>
    <w:rsid w:val="00BD13F3"/>
    <w:rsid w:val="00BD1AB3"/>
    <w:rsid w:val="00BD36C3"/>
    <w:rsid w:val="00BD4B98"/>
    <w:rsid w:val="00BD6353"/>
    <w:rsid w:val="00BD646E"/>
    <w:rsid w:val="00BE03FD"/>
    <w:rsid w:val="00BE1FE1"/>
    <w:rsid w:val="00BE2093"/>
    <w:rsid w:val="00BE3253"/>
    <w:rsid w:val="00BE37E5"/>
    <w:rsid w:val="00BE52CE"/>
    <w:rsid w:val="00BE54ED"/>
    <w:rsid w:val="00BE6544"/>
    <w:rsid w:val="00BE6EBD"/>
    <w:rsid w:val="00BF07BA"/>
    <w:rsid w:val="00BF1632"/>
    <w:rsid w:val="00BF1974"/>
    <w:rsid w:val="00BF3883"/>
    <w:rsid w:val="00BF4568"/>
    <w:rsid w:val="00BF49BA"/>
    <w:rsid w:val="00BF73ED"/>
    <w:rsid w:val="00BF7E32"/>
    <w:rsid w:val="00C0071C"/>
    <w:rsid w:val="00C0088E"/>
    <w:rsid w:val="00C0171D"/>
    <w:rsid w:val="00C06CF5"/>
    <w:rsid w:val="00C06F78"/>
    <w:rsid w:val="00C10DAD"/>
    <w:rsid w:val="00C11196"/>
    <w:rsid w:val="00C1225C"/>
    <w:rsid w:val="00C13451"/>
    <w:rsid w:val="00C14D23"/>
    <w:rsid w:val="00C2215C"/>
    <w:rsid w:val="00C22A22"/>
    <w:rsid w:val="00C23B0E"/>
    <w:rsid w:val="00C240E4"/>
    <w:rsid w:val="00C254A1"/>
    <w:rsid w:val="00C2553E"/>
    <w:rsid w:val="00C25C45"/>
    <w:rsid w:val="00C260BB"/>
    <w:rsid w:val="00C26BA5"/>
    <w:rsid w:val="00C27F06"/>
    <w:rsid w:val="00C30293"/>
    <w:rsid w:val="00C319CA"/>
    <w:rsid w:val="00C328D0"/>
    <w:rsid w:val="00C32971"/>
    <w:rsid w:val="00C32AD5"/>
    <w:rsid w:val="00C3390B"/>
    <w:rsid w:val="00C35B9B"/>
    <w:rsid w:val="00C35EF8"/>
    <w:rsid w:val="00C36566"/>
    <w:rsid w:val="00C36C83"/>
    <w:rsid w:val="00C37529"/>
    <w:rsid w:val="00C3765D"/>
    <w:rsid w:val="00C37DD1"/>
    <w:rsid w:val="00C41635"/>
    <w:rsid w:val="00C429D0"/>
    <w:rsid w:val="00C42E0B"/>
    <w:rsid w:val="00C45805"/>
    <w:rsid w:val="00C46956"/>
    <w:rsid w:val="00C5065A"/>
    <w:rsid w:val="00C50896"/>
    <w:rsid w:val="00C50AE4"/>
    <w:rsid w:val="00C52983"/>
    <w:rsid w:val="00C5346B"/>
    <w:rsid w:val="00C53ACA"/>
    <w:rsid w:val="00C54248"/>
    <w:rsid w:val="00C5443C"/>
    <w:rsid w:val="00C555C3"/>
    <w:rsid w:val="00C55DA3"/>
    <w:rsid w:val="00C5602A"/>
    <w:rsid w:val="00C57E31"/>
    <w:rsid w:val="00C603D5"/>
    <w:rsid w:val="00C62E62"/>
    <w:rsid w:val="00C6368A"/>
    <w:rsid w:val="00C63DF6"/>
    <w:rsid w:val="00C6473F"/>
    <w:rsid w:val="00C64792"/>
    <w:rsid w:val="00C65A85"/>
    <w:rsid w:val="00C66BC3"/>
    <w:rsid w:val="00C676B6"/>
    <w:rsid w:val="00C67BAB"/>
    <w:rsid w:val="00C714EE"/>
    <w:rsid w:val="00C71DD2"/>
    <w:rsid w:val="00C73407"/>
    <w:rsid w:val="00C750D3"/>
    <w:rsid w:val="00C75E2B"/>
    <w:rsid w:val="00C8080A"/>
    <w:rsid w:val="00C80D83"/>
    <w:rsid w:val="00C8349C"/>
    <w:rsid w:val="00C837A0"/>
    <w:rsid w:val="00C854FC"/>
    <w:rsid w:val="00C870C2"/>
    <w:rsid w:val="00C871B8"/>
    <w:rsid w:val="00C87AD2"/>
    <w:rsid w:val="00C91F9F"/>
    <w:rsid w:val="00C93A99"/>
    <w:rsid w:val="00C960BE"/>
    <w:rsid w:val="00C96B27"/>
    <w:rsid w:val="00C97051"/>
    <w:rsid w:val="00C9774E"/>
    <w:rsid w:val="00CA15D5"/>
    <w:rsid w:val="00CA1D89"/>
    <w:rsid w:val="00CA2006"/>
    <w:rsid w:val="00CA2966"/>
    <w:rsid w:val="00CA2C38"/>
    <w:rsid w:val="00CA3812"/>
    <w:rsid w:val="00CA4AF2"/>
    <w:rsid w:val="00CA4D1A"/>
    <w:rsid w:val="00CA4F4E"/>
    <w:rsid w:val="00CB0B22"/>
    <w:rsid w:val="00CB12B3"/>
    <w:rsid w:val="00CB1E38"/>
    <w:rsid w:val="00CB258E"/>
    <w:rsid w:val="00CB3C8E"/>
    <w:rsid w:val="00CB4854"/>
    <w:rsid w:val="00CB4F7A"/>
    <w:rsid w:val="00CB54EC"/>
    <w:rsid w:val="00CB5EC2"/>
    <w:rsid w:val="00CB6C78"/>
    <w:rsid w:val="00CB6D8F"/>
    <w:rsid w:val="00CB757B"/>
    <w:rsid w:val="00CC1A97"/>
    <w:rsid w:val="00CC1C7C"/>
    <w:rsid w:val="00CC1DE7"/>
    <w:rsid w:val="00CC2B37"/>
    <w:rsid w:val="00CC41D0"/>
    <w:rsid w:val="00CC4366"/>
    <w:rsid w:val="00CC573D"/>
    <w:rsid w:val="00CC7332"/>
    <w:rsid w:val="00CD0F47"/>
    <w:rsid w:val="00CD1CB4"/>
    <w:rsid w:val="00CD2E0A"/>
    <w:rsid w:val="00CD316B"/>
    <w:rsid w:val="00CD3242"/>
    <w:rsid w:val="00CD3887"/>
    <w:rsid w:val="00CD3D3D"/>
    <w:rsid w:val="00CD59BB"/>
    <w:rsid w:val="00CE159E"/>
    <w:rsid w:val="00CE2D5D"/>
    <w:rsid w:val="00CE5264"/>
    <w:rsid w:val="00CE58E4"/>
    <w:rsid w:val="00CE5E6A"/>
    <w:rsid w:val="00CF26E0"/>
    <w:rsid w:val="00CF2D99"/>
    <w:rsid w:val="00CF3363"/>
    <w:rsid w:val="00CF3904"/>
    <w:rsid w:val="00CF3E10"/>
    <w:rsid w:val="00CF40DA"/>
    <w:rsid w:val="00CF73E2"/>
    <w:rsid w:val="00D022F9"/>
    <w:rsid w:val="00D041FB"/>
    <w:rsid w:val="00D04D43"/>
    <w:rsid w:val="00D06E8F"/>
    <w:rsid w:val="00D10799"/>
    <w:rsid w:val="00D11A46"/>
    <w:rsid w:val="00D11CA7"/>
    <w:rsid w:val="00D11CD7"/>
    <w:rsid w:val="00D1235C"/>
    <w:rsid w:val="00D12F01"/>
    <w:rsid w:val="00D13F7C"/>
    <w:rsid w:val="00D15428"/>
    <w:rsid w:val="00D15B83"/>
    <w:rsid w:val="00D16C83"/>
    <w:rsid w:val="00D17BD7"/>
    <w:rsid w:val="00D22A70"/>
    <w:rsid w:val="00D2438F"/>
    <w:rsid w:val="00D245AB"/>
    <w:rsid w:val="00D24D0A"/>
    <w:rsid w:val="00D25C7A"/>
    <w:rsid w:val="00D273F1"/>
    <w:rsid w:val="00D27CB5"/>
    <w:rsid w:val="00D30566"/>
    <w:rsid w:val="00D3062F"/>
    <w:rsid w:val="00D31961"/>
    <w:rsid w:val="00D319C2"/>
    <w:rsid w:val="00D31E20"/>
    <w:rsid w:val="00D31FC1"/>
    <w:rsid w:val="00D33342"/>
    <w:rsid w:val="00D3467D"/>
    <w:rsid w:val="00D40134"/>
    <w:rsid w:val="00D404A8"/>
    <w:rsid w:val="00D406BD"/>
    <w:rsid w:val="00D43932"/>
    <w:rsid w:val="00D4480E"/>
    <w:rsid w:val="00D44D37"/>
    <w:rsid w:val="00D45530"/>
    <w:rsid w:val="00D4564A"/>
    <w:rsid w:val="00D4604D"/>
    <w:rsid w:val="00D467D3"/>
    <w:rsid w:val="00D47023"/>
    <w:rsid w:val="00D4736E"/>
    <w:rsid w:val="00D4753A"/>
    <w:rsid w:val="00D504E7"/>
    <w:rsid w:val="00D507C1"/>
    <w:rsid w:val="00D51806"/>
    <w:rsid w:val="00D51EF1"/>
    <w:rsid w:val="00D53889"/>
    <w:rsid w:val="00D55783"/>
    <w:rsid w:val="00D56301"/>
    <w:rsid w:val="00D572B9"/>
    <w:rsid w:val="00D57409"/>
    <w:rsid w:val="00D57BB1"/>
    <w:rsid w:val="00D60732"/>
    <w:rsid w:val="00D607A5"/>
    <w:rsid w:val="00D60F4F"/>
    <w:rsid w:val="00D61642"/>
    <w:rsid w:val="00D62385"/>
    <w:rsid w:val="00D624FB"/>
    <w:rsid w:val="00D626B8"/>
    <w:rsid w:val="00D63266"/>
    <w:rsid w:val="00D635F7"/>
    <w:rsid w:val="00D63C95"/>
    <w:rsid w:val="00D64066"/>
    <w:rsid w:val="00D64997"/>
    <w:rsid w:val="00D6507D"/>
    <w:rsid w:val="00D65F5A"/>
    <w:rsid w:val="00D660BC"/>
    <w:rsid w:val="00D72373"/>
    <w:rsid w:val="00D74476"/>
    <w:rsid w:val="00D75980"/>
    <w:rsid w:val="00D76761"/>
    <w:rsid w:val="00D76BF7"/>
    <w:rsid w:val="00D7752D"/>
    <w:rsid w:val="00D7768B"/>
    <w:rsid w:val="00D77904"/>
    <w:rsid w:val="00D77DFB"/>
    <w:rsid w:val="00D806DC"/>
    <w:rsid w:val="00D80762"/>
    <w:rsid w:val="00D812B3"/>
    <w:rsid w:val="00D81340"/>
    <w:rsid w:val="00D829D4"/>
    <w:rsid w:val="00D835EE"/>
    <w:rsid w:val="00D84C0C"/>
    <w:rsid w:val="00D852CB"/>
    <w:rsid w:val="00D8593A"/>
    <w:rsid w:val="00D85EB1"/>
    <w:rsid w:val="00D871BE"/>
    <w:rsid w:val="00D90DE4"/>
    <w:rsid w:val="00D92A41"/>
    <w:rsid w:val="00D92E5B"/>
    <w:rsid w:val="00D93EB8"/>
    <w:rsid w:val="00D95051"/>
    <w:rsid w:val="00D969A9"/>
    <w:rsid w:val="00DA1238"/>
    <w:rsid w:val="00DA2D48"/>
    <w:rsid w:val="00DA4A8C"/>
    <w:rsid w:val="00DA7C54"/>
    <w:rsid w:val="00DA7CB6"/>
    <w:rsid w:val="00DB00C4"/>
    <w:rsid w:val="00DB0AA7"/>
    <w:rsid w:val="00DB13E9"/>
    <w:rsid w:val="00DB1A21"/>
    <w:rsid w:val="00DB1DE0"/>
    <w:rsid w:val="00DB2842"/>
    <w:rsid w:val="00DB2CE8"/>
    <w:rsid w:val="00DB40A3"/>
    <w:rsid w:val="00DB4C5B"/>
    <w:rsid w:val="00DB4CCC"/>
    <w:rsid w:val="00DB6638"/>
    <w:rsid w:val="00DB6668"/>
    <w:rsid w:val="00DB718B"/>
    <w:rsid w:val="00DB7F84"/>
    <w:rsid w:val="00DC007E"/>
    <w:rsid w:val="00DC2037"/>
    <w:rsid w:val="00DC31B8"/>
    <w:rsid w:val="00DC3641"/>
    <w:rsid w:val="00DC3832"/>
    <w:rsid w:val="00DC3AF6"/>
    <w:rsid w:val="00DC3F76"/>
    <w:rsid w:val="00DC4796"/>
    <w:rsid w:val="00DC51B4"/>
    <w:rsid w:val="00DC5237"/>
    <w:rsid w:val="00DC6430"/>
    <w:rsid w:val="00DC7AE5"/>
    <w:rsid w:val="00DD0F73"/>
    <w:rsid w:val="00DD23A8"/>
    <w:rsid w:val="00DD481A"/>
    <w:rsid w:val="00DD4E81"/>
    <w:rsid w:val="00DD52FF"/>
    <w:rsid w:val="00DD59DB"/>
    <w:rsid w:val="00DD7C36"/>
    <w:rsid w:val="00DD7C76"/>
    <w:rsid w:val="00DE0D9A"/>
    <w:rsid w:val="00DE0E9F"/>
    <w:rsid w:val="00DE200F"/>
    <w:rsid w:val="00DE27F6"/>
    <w:rsid w:val="00DE34B8"/>
    <w:rsid w:val="00DE3AB1"/>
    <w:rsid w:val="00DE5049"/>
    <w:rsid w:val="00DE5150"/>
    <w:rsid w:val="00DE7F0D"/>
    <w:rsid w:val="00DF181D"/>
    <w:rsid w:val="00DF26AD"/>
    <w:rsid w:val="00DF38E2"/>
    <w:rsid w:val="00DF3AA5"/>
    <w:rsid w:val="00DF584B"/>
    <w:rsid w:val="00DF6329"/>
    <w:rsid w:val="00DF7521"/>
    <w:rsid w:val="00DF7762"/>
    <w:rsid w:val="00DF7959"/>
    <w:rsid w:val="00E0360D"/>
    <w:rsid w:val="00E036B4"/>
    <w:rsid w:val="00E0382D"/>
    <w:rsid w:val="00E041C7"/>
    <w:rsid w:val="00E0528F"/>
    <w:rsid w:val="00E05727"/>
    <w:rsid w:val="00E06234"/>
    <w:rsid w:val="00E07303"/>
    <w:rsid w:val="00E07BF7"/>
    <w:rsid w:val="00E07FDB"/>
    <w:rsid w:val="00E10D4C"/>
    <w:rsid w:val="00E10F99"/>
    <w:rsid w:val="00E110B0"/>
    <w:rsid w:val="00E121AE"/>
    <w:rsid w:val="00E1276F"/>
    <w:rsid w:val="00E13530"/>
    <w:rsid w:val="00E14C36"/>
    <w:rsid w:val="00E15B7F"/>
    <w:rsid w:val="00E161F1"/>
    <w:rsid w:val="00E17DCC"/>
    <w:rsid w:val="00E205E7"/>
    <w:rsid w:val="00E20EA9"/>
    <w:rsid w:val="00E21BB2"/>
    <w:rsid w:val="00E24CE1"/>
    <w:rsid w:val="00E3085D"/>
    <w:rsid w:val="00E30DCD"/>
    <w:rsid w:val="00E31C44"/>
    <w:rsid w:val="00E32D40"/>
    <w:rsid w:val="00E3335D"/>
    <w:rsid w:val="00E33465"/>
    <w:rsid w:val="00E335E1"/>
    <w:rsid w:val="00E3397D"/>
    <w:rsid w:val="00E33AD1"/>
    <w:rsid w:val="00E35405"/>
    <w:rsid w:val="00E364B1"/>
    <w:rsid w:val="00E36D6D"/>
    <w:rsid w:val="00E41E0E"/>
    <w:rsid w:val="00E429D7"/>
    <w:rsid w:val="00E4343F"/>
    <w:rsid w:val="00E4614A"/>
    <w:rsid w:val="00E463B9"/>
    <w:rsid w:val="00E46809"/>
    <w:rsid w:val="00E51FE6"/>
    <w:rsid w:val="00E52A60"/>
    <w:rsid w:val="00E539AB"/>
    <w:rsid w:val="00E53B90"/>
    <w:rsid w:val="00E53CAA"/>
    <w:rsid w:val="00E5418E"/>
    <w:rsid w:val="00E54977"/>
    <w:rsid w:val="00E569A5"/>
    <w:rsid w:val="00E57372"/>
    <w:rsid w:val="00E60170"/>
    <w:rsid w:val="00E60E42"/>
    <w:rsid w:val="00E6284D"/>
    <w:rsid w:val="00E6473B"/>
    <w:rsid w:val="00E648A4"/>
    <w:rsid w:val="00E65363"/>
    <w:rsid w:val="00E70DD0"/>
    <w:rsid w:val="00E710BB"/>
    <w:rsid w:val="00E7156C"/>
    <w:rsid w:val="00E71990"/>
    <w:rsid w:val="00E73634"/>
    <w:rsid w:val="00E74570"/>
    <w:rsid w:val="00E74BAC"/>
    <w:rsid w:val="00E74C84"/>
    <w:rsid w:val="00E7603F"/>
    <w:rsid w:val="00E775E7"/>
    <w:rsid w:val="00E77FDC"/>
    <w:rsid w:val="00E8431E"/>
    <w:rsid w:val="00E846B2"/>
    <w:rsid w:val="00E846FE"/>
    <w:rsid w:val="00E856DF"/>
    <w:rsid w:val="00E85DAB"/>
    <w:rsid w:val="00E86266"/>
    <w:rsid w:val="00E876CB"/>
    <w:rsid w:val="00E87B18"/>
    <w:rsid w:val="00E909F6"/>
    <w:rsid w:val="00E924A5"/>
    <w:rsid w:val="00E92C1F"/>
    <w:rsid w:val="00E94006"/>
    <w:rsid w:val="00E94914"/>
    <w:rsid w:val="00E9499F"/>
    <w:rsid w:val="00E950E9"/>
    <w:rsid w:val="00E95649"/>
    <w:rsid w:val="00E96149"/>
    <w:rsid w:val="00E96F21"/>
    <w:rsid w:val="00E972FC"/>
    <w:rsid w:val="00EA06CE"/>
    <w:rsid w:val="00EA087A"/>
    <w:rsid w:val="00EA3548"/>
    <w:rsid w:val="00EA5B40"/>
    <w:rsid w:val="00EB0AF5"/>
    <w:rsid w:val="00EB0DA6"/>
    <w:rsid w:val="00EB31AB"/>
    <w:rsid w:val="00EB3D9B"/>
    <w:rsid w:val="00EB3DD5"/>
    <w:rsid w:val="00EB6A92"/>
    <w:rsid w:val="00EC0FF9"/>
    <w:rsid w:val="00EC1E39"/>
    <w:rsid w:val="00EC24B3"/>
    <w:rsid w:val="00EC3F95"/>
    <w:rsid w:val="00EC466A"/>
    <w:rsid w:val="00EC504D"/>
    <w:rsid w:val="00EC5701"/>
    <w:rsid w:val="00EC5AAA"/>
    <w:rsid w:val="00EC698A"/>
    <w:rsid w:val="00EC7D62"/>
    <w:rsid w:val="00ED0122"/>
    <w:rsid w:val="00ED1442"/>
    <w:rsid w:val="00ED357C"/>
    <w:rsid w:val="00ED4170"/>
    <w:rsid w:val="00ED6A47"/>
    <w:rsid w:val="00ED7610"/>
    <w:rsid w:val="00EE00B2"/>
    <w:rsid w:val="00EE09B2"/>
    <w:rsid w:val="00EE1086"/>
    <w:rsid w:val="00EE232F"/>
    <w:rsid w:val="00EE38AC"/>
    <w:rsid w:val="00EE7093"/>
    <w:rsid w:val="00EE7B23"/>
    <w:rsid w:val="00EE7DEF"/>
    <w:rsid w:val="00EF0836"/>
    <w:rsid w:val="00EF1451"/>
    <w:rsid w:val="00EF16AB"/>
    <w:rsid w:val="00EF29CD"/>
    <w:rsid w:val="00EF43C2"/>
    <w:rsid w:val="00EF5912"/>
    <w:rsid w:val="00F015B5"/>
    <w:rsid w:val="00F0185F"/>
    <w:rsid w:val="00F0273F"/>
    <w:rsid w:val="00F029AD"/>
    <w:rsid w:val="00F029F8"/>
    <w:rsid w:val="00F032E1"/>
    <w:rsid w:val="00F03664"/>
    <w:rsid w:val="00F038BC"/>
    <w:rsid w:val="00F06D58"/>
    <w:rsid w:val="00F071F7"/>
    <w:rsid w:val="00F10E44"/>
    <w:rsid w:val="00F11A51"/>
    <w:rsid w:val="00F14116"/>
    <w:rsid w:val="00F15789"/>
    <w:rsid w:val="00F15D93"/>
    <w:rsid w:val="00F207DE"/>
    <w:rsid w:val="00F21481"/>
    <w:rsid w:val="00F2396B"/>
    <w:rsid w:val="00F23AAD"/>
    <w:rsid w:val="00F23D37"/>
    <w:rsid w:val="00F23F18"/>
    <w:rsid w:val="00F2406C"/>
    <w:rsid w:val="00F24AC7"/>
    <w:rsid w:val="00F25320"/>
    <w:rsid w:val="00F26B5F"/>
    <w:rsid w:val="00F27889"/>
    <w:rsid w:val="00F27F67"/>
    <w:rsid w:val="00F306D3"/>
    <w:rsid w:val="00F3291D"/>
    <w:rsid w:val="00F33406"/>
    <w:rsid w:val="00F33665"/>
    <w:rsid w:val="00F339BD"/>
    <w:rsid w:val="00F349AF"/>
    <w:rsid w:val="00F34C49"/>
    <w:rsid w:val="00F35466"/>
    <w:rsid w:val="00F3641B"/>
    <w:rsid w:val="00F4223C"/>
    <w:rsid w:val="00F44648"/>
    <w:rsid w:val="00F45373"/>
    <w:rsid w:val="00F4577F"/>
    <w:rsid w:val="00F46147"/>
    <w:rsid w:val="00F473C8"/>
    <w:rsid w:val="00F506C9"/>
    <w:rsid w:val="00F50C4C"/>
    <w:rsid w:val="00F5125F"/>
    <w:rsid w:val="00F52CF0"/>
    <w:rsid w:val="00F54381"/>
    <w:rsid w:val="00F56CCA"/>
    <w:rsid w:val="00F57D63"/>
    <w:rsid w:val="00F60A9C"/>
    <w:rsid w:val="00F6108C"/>
    <w:rsid w:val="00F620DC"/>
    <w:rsid w:val="00F6474E"/>
    <w:rsid w:val="00F65598"/>
    <w:rsid w:val="00F6659F"/>
    <w:rsid w:val="00F66CBB"/>
    <w:rsid w:val="00F707E9"/>
    <w:rsid w:val="00F710DC"/>
    <w:rsid w:val="00F71ABC"/>
    <w:rsid w:val="00F71BC7"/>
    <w:rsid w:val="00F728D8"/>
    <w:rsid w:val="00F745F1"/>
    <w:rsid w:val="00F74B74"/>
    <w:rsid w:val="00F75606"/>
    <w:rsid w:val="00F75779"/>
    <w:rsid w:val="00F7691B"/>
    <w:rsid w:val="00F76D80"/>
    <w:rsid w:val="00F81D33"/>
    <w:rsid w:val="00F825B8"/>
    <w:rsid w:val="00F82708"/>
    <w:rsid w:val="00F838E8"/>
    <w:rsid w:val="00F8788D"/>
    <w:rsid w:val="00F87B2F"/>
    <w:rsid w:val="00F90206"/>
    <w:rsid w:val="00F92EBD"/>
    <w:rsid w:val="00F937AD"/>
    <w:rsid w:val="00F94528"/>
    <w:rsid w:val="00F95615"/>
    <w:rsid w:val="00F959C5"/>
    <w:rsid w:val="00F95EFA"/>
    <w:rsid w:val="00F97894"/>
    <w:rsid w:val="00FA0B16"/>
    <w:rsid w:val="00FA1744"/>
    <w:rsid w:val="00FA378B"/>
    <w:rsid w:val="00FA6174"/>
    <w:rsid w:val="00FA6A39"/>
    <w:rsid w:val="00FA72D0"/>
    <w:rsid w:val="00FA752E"/>
    <w:rsid w:val="00FA7C6A"/>
    <w:rsid w:val="00FB035C"/>
    <w:rsid w:val="00FB0C66"/>
    <w:rsid w:val="00FB13B2"/>
    <w:rsid w:val="00FB1822"/>
    <w:rsid w:val="00FB1B01"/>
    <w:rsid w:val="00FB3A0B"/>
    <w:rsid w:val="00FB403B"/>
    <w:rsid w:val="00FB44E1"/>
    <w:rsid w:val="00FB4B44"/>
    <w:rsid w:val="00FB60C3"/>
    <w:rsid w:val="00FB6186"/>
    <w:rsid w:val="00FB62E8"/>
    <w:rsid w:val="00FB758D"/>
    <w:rsid w:val="00FC1AA7"/>
    <w:rsid w:val="00FC39B9"/>
    <w:rsid w:val="00FC3C0B"/>
    <w:rsid w:val="00FC5202"/>
    <w:rsid w:val="00FC5B6A"/>
    <w:rsid w:val="00FD4FA6"/>
    <w:rsid w:val="00FD509E"/>
    <w:rsid w:val="00FD587C"/>
    <w:rsid w:val="00FD5F69"/>
    <w:rsid w:val="00FD7B4A"/>
    <w:rsid w:val="00FE1794"/>
    <w:rsid w:val="00FE1B2B"/>
    <w:rsid w:val="00FE4EE6"/>
    <w:rsid w:val="00FE599D"/>
    <w:rsid w:val="00FE5B67"/>
    <w:rsid w:val="00FE5DF1"/>
    <w:rsid w:val="00FE67A3"/>
    <w:rsid w:val="00FE6F74"/>
    <w:rsid w:val="00FE740F"/>
    <w:rsid w:val="00FE7FDD"/>
    <w:rsid w:val="00FF3CD1"/>
    <w:rsid w:val="00FF4616"/>
    <w:rsid w:val="00FF78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A3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9F0628"/>
    <w:pPr>
      <w:spacing w:before="240" w:after="60" w:line="240" w:lineRule="auto"/>
      <w:ind w:firstLine="57"/>
      <w:jc w:val="both"/>
      <w:outlineLvl w:val="4"/>
    </w:pPr>
    <w:rPr>
      <w:rFonts w:ascii=".VnTime" w:eastAsia="Times New Roman" w:hAnsi=".VnTime" w:cs="Times New Roman"/>
      <w:b/>
      <w:bCs/>
      <w:i/>
      <w:i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F0628"/>
    <w:rPr>
      <w:rFonts w:ascii=".VnTime" w:eastAsia="Times New Roman" w:hAnsi=".VnTime" w:cs="Times New Roman"/>
      <w:b/>
      <w:bCs/>
      <w:i/>
      <w:iCs/>
      <w:sz w:val="20"/>
      <w:szCs w:val="26"/>
    </w:rPr>
  </w:style>
  <w:style w:type="paragraph" w:customStyle="1" w:styleId="kieu1">
    <w:name w:val="kieu1"/>
    <w:basedOn w:val="Normal"/>
    <w:rsid w:val="009F0628"/>
    <w:pPr>
      <w:widowControl w:val="0"/>
      <w:spacing w:before="80" w:after="80" w:line="269" w:lineRule="auto"/>
      <w:ind w:firstLine="567"/>
      <w:jc w:val="both"/>
    </w:pPr>
    <w:rPr>
      <w:rFonts w:ascii=".VnTime" w:eastAsia="Times New Roman" w:hAnsi=".VnTime" w:cs="Times New Roman"/>
      <w:sz w:val="28"/>
      <w:szCs w:val="28"/>
      <w:lang w:val="en-GB"/>
    </w:rPr>
  </w:style>
  <w:style w:type="paragraph" w:styleId="BodyTextIndent">
    <w:name w:val="Body Text Indent"/>
    <w:aliases w:val="Body Text Indent Char Char Char"/>
    <w:basedOn w:val="Normal"/>
    <w:link w:val="BodyTextIndentChar"/>
    <w:rsid w:val="009F0628"/>
    <w:pPr>
      <w:spacing w:before="120" w:after="120" w:line="288" w:lineRule="auto"/>
      <w:ind w:firstLine="567"/>
      <w:jc w:val="both"/>
    </w:pPr>
    <w:rPr>
      <w:rFonts w:ascii=".VnTime" w:eastAsia="Times New Roman" w:hAnsi=".VnTime" w:cs="Times New Roman"/>
      <w:sz w:val="20"/>
      <w:szCs w:val="28"/>
    </w:rPr>
  </w:style>
  <w:style w:type="character" w:customStyle="1" w:styleId="BodyTextIndentChar">
    <w:name w:val="Body Text Indent Char"/>
    <w:aliases w:val="Body Text Indent Char Char Char Char"/>
    <w:basedOn w:val="DefaultParagraphFont"/>
    <w:link w:val="BodyTextIndent"/>
    <w:rsid w:val="009F0628"/>
    <w:rPr>
      <w:rFonts w:ascii=".VnTime" w:eastAsia="Times New Roman" w:hAnsi=".VnTime" w:cs="Times New Roman"/>
      <w:sz w:val="20"/>
      <w:szCs w:val="28"/>
    </w:rPr>
  </w:style>
  <w:style w:type="paragraph" w:styleId="BodyText">
    <w:name w:val="Body Text"/>
    <w:basedOn w:val="Normal"/>
    <w:link w:val="BodyTextChar"/>
    <w:rsid w:val="009F0628"/>
    <w:pPr>
      <w:spacing w:after="120" w:line="240" w:lineRule="auto"/>
      <w:ind w:firstLine="57"/>
      <w:jc w:val="both"/>
    </w:pPr>
    <w:rPr>
      <w:rFonts w:ascii=".VnTime" w:eastAsia="Times New Roman" w:hAnsi=".VnTime" w:cs="Times New Roman"/>
      <w:sz w:val="20"/>
      <w:szCs w:val="28"/>
    </w:rPr>
  </w:style>
  <w:style w:type="character" w:customStyle="1" w:styleId="BodyTextChar">
    <w:name w:val="Body Text Char"/>
    <w:basedOn w:val="DefaultParagraphFont"/>
    <w:link w:val="BodyText"/>
    <w:rsid w:val="009F0628"/>
    <w:rPr>
      <w:rFonts w:ascii=".VnTime" w:eastAsia="Times New Roman" w:hAnsi=".VnTime" w:cs="Times New Roman"/>
      <w:sz w:val="20"/>
      <w:szCs w:val="28"/>
    </w:rPr>
  </w:style>
  <w:style w:type="character" w:styleId="PageNumber">
    <w:name w:val="page number"/>
    <w:basedOn w:val="DefaultParagraphFont"/>
    <w:rsid w:val="009F0628"/>
  </w:style>
  <w:style w:type="paragraph" w:styleId="Footer">
    <w:name w:val="footer"/>
    <w:basedOn w:val="Normal"/>
    <w:link w:val="FooterChar"/>
    <w:rsid w:val="009F0628"/>
    <w:pPr>
      <w:tabs>
        <w:tab w:val="center" w:pos="4320"/>
        <w:tab w:val="right" w:pos="8640"/>
      </w:tabs>
      <w:spacing w:after="120" w:line="240" w:lineRule="auto"/>
      <w:ind w:firstLine="57"/>
      <w:jc w:val="both"/>
    </w:pPr>
    <w:rPr>
      <w:rFonts w:ascii=".VnTime" w:eastAsia="Times New Roman" w:hAnsi=".VnTime" w:cs="Times New Roman"/>
      <w:sz w:val="20"/>
      <w:szCs w:val="28"/>
    </w:rPr>
  </w:style>
  <w:style w:type="character" w:customStyle="1" w:styleId="FooterChar">
    <w:name w:val="Footer Char"/>
    <w:basedOn w:val="DefaultParagraphFont"/>
    <w:link w:val="Footer"/>
    <w:rsid w:val="009F0628"/>
    <w:rPr>
      <w:rFonts w:ascii=".VnTime" w:eastAsia="Times New Roman" w:hAnsi=".VnTime" w:cs="Times New Roman"/>
      <w:sz w:val="20"/>
      <w:szCs w:val="28"/>
    </w:rPr>
  </w:style>
  <w:style w:type="paragraph" w:styleId="FootnoteText">
    <w:name w:val="footnote text"/>
    <w:aliases w:val="Footnote Text Char Tegn Char,Footnote Text Char Char Char Char Char,Footnote Text Char Char Char Char Char Char Ch,Footnote Text Char Char Char Char Char Char Ch Char Char Char,fn,fn Char,single space,ft,footnote text, Char9,Char9,C"/>
    <w:basedOn w:val="Normal"/>
    <w:link w:val="FootnoteTextChar"/>
    <w:uiPriority w:val="99"/>
    <w:unhideWhenUsed/>
    <w:qFormat/>
    <w:rsid w:val="009F0628"/>
    <w:pPr>
      <w:spacing w:before="60" w:after="60" w:line="240" w:lineRule="auto"/>
      <w:ind w:firstLine="720"/>
      <w:jc w:val="both"/>
    </w:pPr>
    <w:rPr>
      <w:rFonts w:ascii="Times New Roman" w:eastAsia="Calibri" w:hAnsi="Times New Roman" w:cs="Times New Roman"/>
      <w:sz w:val="20"/>
      <w:szCs w:val="20"/>
    </w:rPr>
  </w:style>
  <w:style w:type="character" w:customStyle="1" w:styleId="FootnoteTextChar">
    <w:name w:val="Footnote Text Char"/>
    <w:aliases w:val="Footnote Text Char Tegn Char Char,Footnote Text Char Char Char Char Char Char,Footnote Text Char Char Char Char Char Char Ch Char,Footnote Text Char Char Char Char Char Char Ch Char Char Char Char,fn Char1,fn Char Char,ft Char,C Char"/>
    <w:basedOn w:val="DefaultParagraphFont"/>
    <w:link w:val="FootnoteText"/>
    <w:uiPriority w:val="99"/>
    <w:qFormat/>
    <w:rsid w:val="009F0628"/>
    <w:rPr>
      <w:rFonts w:ascii="Times New Roman" w:eastAsia="Calibri" w:hAnsi="Times New Roman" w:cs="Times New Roman"/>
      <w:sz w:val="20"/>
      <w:szCs w:val="20"/>
    </w:rPr>
  </w:style>
  <w:style w:type="character" w:styleId="FootnoteReference">
    <w:name w:val="footnote reference"/>
    <w:aliases w:val="Footnote text,Ref,de nota al pie,Footnote,ftref,BearingPoint,16 Point,Superscript 6 Point,fr,Footnote Text1,f,(NECG) Footnote Reference,BVI fnr,footnote ref,Footnote text + 13 pt,Footnote + Arial,10 p, BVI fnr,10 pt,Black,R,SUPERS"/>
    <w:link w:val="BVIfnrCharCharChar"/>
    <w:uiPriority w:val="99"/>
    <w:unhideWhenUsed/>
    <w:qFormat/>
    <w:rsid w:val="009F0628"/>
    <w:rPr>
      <w:vertAlign w:val="superscript"/>
    </w:rPr>
  </w:style>
  <w:style w:type="paragraph" w:styleId="NormalWeb">
    <w:name w:val="Normal (Web)"/>
    <w:aliases w:val="Char Char5"/>
    <w:basedOn w:val="Normal"/>
    <w:link w:val="NormalWebChar"/>
    <w:rsid w:val="009F06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gc">
    <w:name w:val="_tgc"/>
    <w:basedOn w:val="DefaultParagraphFont"/>
    <w:rsid w:val="009F0628"/>
  </w:style>
  <w:style w:type="character" w:customStyle="1" w:styleId="fontstyle01">
    <w:name w:val="fontstyle01"/>
    <w:basedOn w:val="DefaultParagraphFont"/>
    <w:rsid w:val="009F0628"/>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E335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5E1"/>
  </w:style>
  <w:style w:type="character" w:styleId="Hyperlink">
    <w:name w:val="Hyperlink"/>
    <w:uiPriority w:val="99"/>
    <w:unhideWhenUsed/>
    <w:rsid w:val="00E972FC"/>
    <w:rPr>
      <w:color w:val="0000FF"/>
      <w:u w:val="single"/>
    </w:rPr>
  </w:style>
  <w:style w:type="paragraph" w:styleId="BodyTextIndent2">
    <w:name w:val="Body Text Indent 2"/>
    <w:basedOn w:val="Normal"/>
    <w:link w:val="BodyTextIndent2Char"/>
    <w:rsid w:val="008C22DC"/>
    <w:pPr>
      <w:spacing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rsid w:val="008C22DC"/>
    <w:rPr>
      <w:rFonts w:ascii="Times New Roman" w:eastAsia="Times New Roman" w:hAnsi="Times New Roman" w:cs="Times New Roman"/>
      <w:sz w:val="28"/>
      <w:szCs w:val="28"/>
    </w:rPr>
  </w:style>
  <w:style w:type="paragraph" w:customStyle="1" w:styleId="normal1">
    <w:name w:val="normal1"/>
    <w:basedOn w:val="Normal"/>
    <w:rsid w:val="00AD5E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char"/>
    <w:rsid w:val="004C5505"/>
  </w:style>
  <w:style w:type="character" w:customStyle="1" w:styleId="fontstyle21">
    <w:name w:val="fontstyle21"/>
    <w:basedOn w:val="DefaultParagraphFont"/>
    <w:rsid w:val="005577F7"/>
    <w:rPr>
      <w:rFonts w:ascii="TimesNewRomanPS-ItalicMT" w:hAnsi="TimesNewRomanPS-ItalicMT" w:hint="default"/>
      <w:b w:val="0"/>
      <w:bCs w:val="0"/>
      <w:i/>
      <w:iCs/>
      <w:color w:val="000000"/>
      <w:sz w:val="28"/>
      <w:szCs w:val="28"/>
    </w:rPr>
  </w:style>
  <w:style w:type="character" w:customStyle="1" w:styleId="NormalWebChar">
    <w:name w:val="Normal (Web) Char"/>
    <w:aliases w:val="Char Char5 Char"/>
    <w:link w:val="NormalWeb"/>
    <w:rsid w:val="00D40134"/>
    <w:rPr>
      <w:rFonts w:ascii="Times New Roman" w:eastAsia="Times New Roman" w:hAnsi="Times New Roman" w:cs="Times New Roman"/>
      <w:sz w:val="24"/>
      <w:szCs w:val="24"/>
    </w:rPr>
  </w:style>
  <w:style w:type="paragraph" w:styleId="ListParagraph">
    <w:name w:val="List Paragraph"/>
    <w:basedOn w:val="Normal"/>
    <w:qFormat/>
    <w:rsid w:val="00FE7FDD"/>
    <w:pPr>
      <w:ind w:left="720"/>
      <w:contextualSpacing/>
    </w:pPr>
    <w:rPr>
      <w:rFonts w:ascii="Times New Roman" w:eastAsia="Calibri" w:hAnsi="Times New Roman" w:cs="Times New Roman"/>
      <w:sz w:val="28"/>
    </w:rPr>
  </w:style>
  <w:style w:type="character" w:styleId="Strong">
    <w:name w:val="Strong"/>
    <w:uiPriority w:val="22"/>
    <w:qFormat/>
    <w:rsid w:val="00C603D5"/>
    <w:rPr>
      <w:b/>
      <w:bCs/>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
    <w:basedOn w:val="Normal"/>
    <w:link w:val="FootnoteReference"/>
    <w:uiPriority w:val="99"/>
    <w:rsid w:val="00C603D5"/>
    <w:pPr>
      <w:spacing w:after="160" w:line="240" w:lineRule="exact"/>
    </w:pPr>
    <w:rPr>
      <w:vertAlign w:val="superscript"/>
    </w:rPr>
  </w:style>
  <w:style w:type="paragraph" w:customStyle="1" w:styleId="FootnoteTextCharCharCharCharCharCharChCharCharCharCharCharCharC">
    <w:name w:val="Footnote Text Char Char Char Char Char Char Ch Char Char Char Char Char Char C"/>
    <w:basedOn w:val="Normal"/>
    <w:next w:val="Normal"/>
    <w:uiPriority w:val="99"/>
    <w:qFormat/>
    <w:rsid w:val="008B4C0F"/>
    <w:pPr>
      <w:spacing w:after="160" w:line="240" w:lineRule="exact"/>
    </w:pPr>
    <w:rPr>
      <w:rFonts w:ascii="Calibri" w:eastAsia="Calibri" w:hAnsi="Calibri" w:cs="Times New Roman"/>
      <w:sz w:val="20"/>
      <w:szCs w:val="20"/>
      <w:vertAlign w:val="superscript"/>
    </w:rPr>
  </w:style>
  <w:style w:type="paragraph" w:customStyle="1" w:styleId="FootnoteText11">
    <w:name w:val="Footnote Text11"/>
    <w:aliases w:val="de nota al p"/>
    <w:basedOn w:val="Normal"/>
    <w:rsid w:val="007A746C"/>
    <w:pPr>
      <w:spacing w:before="100" w:after="0" w:line="240" w:lineRule="exact"/>
    </w:pPr>
    <w:rPr>
      <w:rFonts w:ascii="Calibri" w:eastAsia="Calibri" w:hAnsi="Calibri" w:cs="Times New Roman"/>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9F0628"/>
    <w:pPr>
      <w:spacing w:before="240" w:after="60" w:line="240" w:lineRule="auto"/>
      <w:ind w:firstLine="57"/>
      <w:jc w:val="both"/>
      <w:outlineLvl w:val="4"/>
    </w:pPr>
    <w:rPr>
      <w:rFonts w:ascii=".VnTime" w:eastAsia="Times New Roman" w:hAnsi=".VnTime" w:cs="Times New Roman"/>
      <w:b/>
      <w:bCs/>
      <w:i/>
      <w:i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F0628"/>
    <w:rPr>
      <w:rFonts w:ascii=".VnTime" w:eastAsia="Times New Roman" w:hAnsi=".VnTime" w:cs="Times New Roman"/>
      <w:b/>
      <w:bCs/>
      <w:i/>
      <w:iCs/>
      <w:sz w:val="20"/>
      <w:szCs w:val="26"/>
    </w:rPr>
  </w:style>
  <w:style w:type="paragraph" w:customStyle="1" w:styleId="kieu1">
    <w:name w:val="kieu1"/>
    <w:basedOn w:val="Normal"/>
    <w:rsid w:val="009F0628"/>
    <w:pPr>
      <w:widowControl w:val="0"/>
      <w:spacing w:before="80" w:after="80" w:line="269" w:lineRule="auto"/>
      <w:ind w:firstLine="567"/>
      <w:jc w:val="both"/>
    </w:pPr>
    <w:rPr>
      <w:rFonts w:ascii=".VnTime" w:eastAsia="Times New Roman" w:hAnsi=".VnTime" w:cs="Times New Roman"/>
      <w:sz w:val="28"/>
      <w:szCs w:val="28"/>
      <w:lang w:val="en-GB"/>
    </w:rPr>
  </w:style>
  <w:style w:type="paragraph" w:styleId="BodyTextIndent">
    <w:name w:val="Body Text Indent"/>
    <w:aliases w:val="Body Text Indent Char Char Char"/>
    <w:basedOn w:val="Normal"/>
    <w:link w:val="BodyTextIndentChar"/>
    <w:rsid w:val="009F0628"/>
    <w:pPr>
      <w:spacing w:before="120" w:after="120" w:line="288" w:lineRule="auto"/>
      <w:ind w:firstLine="567"/>
      <w:jc w:val="both"/>
    </w:pPr>
    <w:rPr>
      <w:rFonts w:ascii=".VnTime" w:eastAsia="Times New Roman" w:hAnsi=".VnTime" w:cs="Times New Roman"/>
      <w:sz w:val="20"/>
      <w:szCs w:val="28"/>
    </w:rPr>
  </w:style>
  <w:style w:type="character" w:customStyle="1" w:styleId="BodyTextIndentChar">
    <w:name w:val="Body Text Indent Char"/>
    <w:aliases w:val="Body Text Indent Char Char Char Char"/>
    <w:basedOn w:val="DefaultParagraphFont"/>
    <w:link w:val="BodyTextIndent"/>
    <w:rsid w:val="009F0628"/>
    <w:rPr>
      <w:rFonts w:ascii=".VnTime" w:eastAsia="Times New Roman" w:hAnsi=".VnTime" w:cs="Times New Roman"/>
      <w:sz w:val="20"/>
      <w:szCs w:val="28"/>
    </w:rPr>
  </w:style>
  <w:style w:type="paragraph" w:styleId="BodyText">
    <w:name w:val="Body Text"/>
    <w:basedOn w:val="Normal"/>
    <w:link w:val="BodyTextChar"/>
    <w:rsid w:val="009F0628"/>
    <w:pPr>
      <w:spacing w:after="120" w:line="240" w:lineRule="auto"/>
      <w:ind w:firstLine="57"/>
      <w:jc w:val="both"/>
    </w:pPr>
    <w:rPr>
      <w:rFonts w:ascii=".VnTime" w:eastAsia="Times New Roman" w:hAnsi=".VnTime" w:cs="Times New Roman"/>
      <w:sz w:val="20"/>
      <w:szCs w:val="28"/>
    </w:rPr>
  </w:style>
  <w:style w:type="character" w:customStyle="1" w:styleId="BodyTextChar">
    <w:name w:val="Body Text Char"/>
    <w:basedOn w:val="DefaultParagraphFont"/>
    <w:link w:val="BodyText"/>
    <w:rsid w:val="009F0628"/>
    <w:rPr>
      <w:rFonts w:ascii=".VnTime" w:eastAsia="Times New Roman" w:hAnsi=".VnTime" w:cs="Times New Roman"/>
      <w:sz w:val="20"/>
      <w:szCs w:val="28"/>
    </w:rPr>
  </w:style>
  <w:style w:type="character" w:styleId="PageNumber">
    <w:name w:val="page number"/>
    <w:basedOn w:val="DefaultParagraphFont"/>
    <w:rsid w:val="009F0628"/>
  </w:style>
  <w:style w:type="paragraph" w:styleId="Footer">
    <w:name w:val="footer"/>
    <w:basedOn w:val="Normal"/>
    <w:link w:val="FooterChar"/>
    <w:rsid w:val="009F0628"/>
    <w:pPr>
      <w:tabs>
        <w:tab w:val="center" w:pos="4320"/>
        <w:tab w:val="right" w:pos="8640"/>
      </w:tabs>
      <w:spacing w:after="120" w:line="240" w:lineRule="auto"/>
      <w:ind w:firstLine="57"/>
      <w:jc w:val="both"/>
    </w:pPr>
    <w:rPr>
      <w:rFonts w:ascii=".VnTime" w:eastAsia="Times New Roman" w:hAnsi=".VnTime" w:cs="Times New Roman"/>
      <w:sz w:val="20"/>
      <w:szCs w:val="28"/>
    </w:rPr>
  </w:style>
  <w:style w:type="character" w:customStyle="1" w:styleId="FooterChar">
    <w:name w:val="Footer Char"/>
    <w:basedOn w:val="DefaultParagraphFont"/>
    <w:link w:val="Footer"/>
    <w:rsid w:val="009F0628"/>
    <w:rPr>
      <w:rFonts w:ascii=".VnTime" w:eastAsia="Times New Roman" w:hAnsi=".VnTime" w:cs="Times New Roman"/>
      <w:sz w:val="20"/>
      <w:szCs w:val="28"/>
    </w:rPr>
  </w:style>
  <w:style w:type="paragraph" w:styleId="FootnoteText">
    <w:name w:val="footnote text"/>
    <w:aliases w:val="Footnote Text Char Tegn Char,Footnote Text Char Char Char Char Char,Footnote Text Char Char Char Char Char Char Ch,Footnote Text Char Char Char Char Char Char Ch Char Char Char,fn,fn Char,single space,ft,footnote text, Char9,Char9,C"/>
    <w:basedOn w:val="Normal"/>
    <w:link w:val="FootnoteTextChar"/>
    <w:uiPriority w:val="99"/>
    <w:unhideWhenUsed/>
    <w:qFormat/>
    <w:rsid w:val="009F0628"/>
    <w:pPr>
      <w:spacing w:before="60" w:after="60" w:line="240" w:lineRule="auto"/>
      <w:ind w:firstLine="720"/>
      <w:jc w:val="both"/>
    </w:pPr>
    <w:rPr>
      <w:rFonts w:ascii="Times New Roman" w:eastAsia="Calibri" w:hAnsi="Times New Roman" w:cs="Times New Roman"/>
      <w:sz w:val="20"/>
      <w:szCs w:val="20"/>
    </w:rPr>
  </w:style>
  <w:style w:type="character" w:customStyle="1" w:styleId="FootnoteTextChar">
    <w:name w:val="Footnote Text Char"/>
    <w:aliases w:val="Footnote Text Char Tegn Char Char,Footnote Text Char Char Char Char Char Char,Footnote Text Char Char Char Char Char Char Ch Char,Footnote Text Char Char Char Char Char Char Ch Char Char Char Char,fn Char1,fn Char Char,ft Char,C Char"/>
    <w:basedOn w:val="DefaultParagraphFont"/>
    <w:link w:val="FootnoteText"/>
    <w:uiPriority w:val="99"/>
    <w:qFormat/>
    <w:rsid w:val="009F0628"/>
    <w:rPr>
      <w:rFonts w:ascii="Times New Roman" w:eastAsia="Calibri" w:hAnsi="Times New Roman" w:cs="Times New Roman"/>
      <w:sz w:val="20"/>
      <w:szCs w:val="20"/>
    </w:rPr>
  </w:style>
  <w:style w:type="character" w:styleId="FootnoteReference">
    <w:name w:val="footnote reference"/>
    <w:aliases w:val="Footnote text,Ref,de nota al pie,Footnote,ftref,BearingPoint,16 Point,Superscript 6 Point,fr,Footnote Text1,f,(NECG) Footnote Reference,BVI fnr,footnote ref,Footnote text + 13 pt,Footnote + Arial,10 p, BVI fnr,10 pt,Black,R,SUPERS"/>
    <w:link w:val="BVIfnrCharCharChar"/>
    <w:uiPriority w:val="99"/>
    <w:unhideWhenUsed/>
    <w:qFormat/>
    <w:rsid w:val="009F0628"/>
    <w:rPr>
      <w:vertAlign w:val="superscript"/>
    </w:rPr>
  </w:style>
  <w:style w:type="paragraph" w:styleId="NormalWeb">
    <w:name w:val="Normal (Web)"/>
    <w:aliases w:val="Char Char5"/>
    <w:basedOn w:val="Normal"/>
    <w:link w:val="NormalWebChar"/>
    <w:rsid w:val="009F06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gc">
    <w:name w:val="_tgc"/>
    <w:basedOn w:val="DefaultParagraphFont"/>
    <w:rsid w:val="009F0628"/>
  </w:style>
  <w:style w:type="character" w:customStyle="1" w:styleId="fontstyle01">
    <w:name w:val="fontstyle01"/>
    <w:basedOn w:val="DefaultParagraphFont"/>
    <w:rsid w:val="009F0628"/>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E335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5E1"/>
  </w:style>
  <w:style w:type="character" w:styleId="Hyperlink">
    <w:name w:val="Hyperlink"/>
    <w:uiPriority w:val="99"/>
    <w:unhideWhenUsed/>
    <w:rsid w:val="00E972FC"/>
    <w:rPr>
      <w:color w:val="0000FF"/>
      <w:u w:val="single"/>
    </w:rPr>
  </w:style>
  <w:style w:type="paragraph" w:styleId="BodyTextIndent2">
    <w:name w:val="Body Text Indent 2"/>
    <w:basedOn w:val="Normal"/>
    <w:link w:val="BodyTextIndent2Char"/>
    <w:rsid w:val="008C22DC"/>
    <w:pPr>
      <w:spacing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rsid w:val="008C22DC"/>
    <w:rPr>
      <w:rFonts w:ascii="Times New Roman" w:eastAsia="Times New Roman" w:hAnsi="Times New Roman" w:cs="Times New Roman"/>
      <w:sz w:val="28"/>
      <w:szCs w:val="28"/>
    </w:rPr>
  </w:style>
  <w:style w:type="paragraph" w:customStyle="1" w:styleId="normal1">
    <w:name w:val="normal1"/>
    <w:basedOn w:val="Normal"/>
    <w:rsid w:val="00AD5E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char"/>
    <w:rsid w:val="004C5505"/>
  </w:style>
  <w:style w:type="character" w:customStyle="1" w:styleId="fontstyle21">
    <w:name w:val="fontstyle21"/>
    <w:basedOn w:val="DefaultParagraphFont"/>
    <w:rsid w:val="005577F7"/>
    <w:rPr>
      <w:rFonts w:ascii="TimesNewRomanPS-ItalicMT" w:hAnsi="TimesNewRomanPS-ItalicMT" w:hint="default"/>
      <w:b w:val="0"/>
      <w:bCs w:val="0"/>
      <w:i/>
      <w:iCs/>
      <w:color w:val="000000"/>
      <w:sz w:val="28"/>
      <w:szCs w:val="28"/>
    </w:rPr>
  </w:style>
  <w:style w:type="character" w:customStyle="1" w:styleId="NormalWebChar">
    <w:name w:val="Normal (Web) Char"/>
    <w:aliases w:val="Char Char5 Char"/>
    <w:link w:val="NormalWeb"/>
    <w:rsid w:val="00D40134"/>
    <w:rPr>
      <w:rFonts w:ascii="Times New Roman" w:eastAsia="Times New Roman" w:hAnsi="Times New Roman" w:cs="Times New Roman"/>
      <w:sz w:val="24"/>
      <w:szCs w:val="24"/>
    </w:rPr>
  </w:style>
  <w:style w:type="paragraph" w:styleId="ListParagraph">
    <w:name w:val="List Paragraph"/>
    <w:basedOn w:val="Normal"/>
    <w:qFormat/>
    <w:rsid w:val="00FE7FDD"/>
    <w:pPr>
      <w:ind w:left="720"/>
      <w:contextualSpacing/>
    </w:pPr>
    <w:rPr>
      <w:rFonts w:ascii="Times New Roman" w:eastAsia="Calibri" w:hAnsi="Times New Roman" w:cs="Times New Roman"/>
      <w:sz w:val="28"/>
    </w:rPr>
  </w:style>
  <w:style w:type="character" w:styleId="Strong">
    <w:name w:val="Strong"/>
    <w:uiPriority w:val="22"/>
    <w:qFormat/>
    <w:rsid w:val="00C603D5"/>
    <w:rPr>
      <w:b/>
      <w:bCs/>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
    <w:basedOn w:val="Normal"/>
    <w:link w:val="FootnoteReference"/>
    <w:uiPriority w:val="99"/>
    <w:rsid w:val="00C603D5"/>
    <w:pPr>
      <w:spacing w:after="160" w:line="240" w:lineRule="exact"/>
    </w:pPr>
    <w:rPr>
      <w:vertAlign w:val="superscript"/>
    </w:rPr>
  </w:style>
  <w:style w:type="paragraph" w:customStyle="1" w:styleId="FootnoteTextCharCharCharCharCharCharChCharCharCharCharCharCharC">
    <w:name w:val="Footnote Text Char Char Char Char Char Char Ch Char Char Char Char Char Char C"/>
    <w:basedOn w:val="Normal"/>
    <w:next w:val="Normal"/>
    <w:uiPriority w:val="99"/>
    <w:qFormat/>
    <w:rsid w:val="008B4C0F"/>
    <w:pPr>
      <w:spacing w:after="160" w:line="240" w:lineRule="exact"/>
    </w:pPr>
    <w:rPr>
      <w:rFonts w:ascii="Calibri" w:eastAsia="Calibri" w:hAnsi="Calibri" w:cs="Times New Roman"/>
      <w:sz w:val="20"/>
      <w:szCs w:val="20"/>
      <w:vertAlign w:val="superscript"/>
    </w:rPr>
  </w:style>
  <w:style w:type="paragraph" w:customStyle="1" w:styleId="FootnoteText11">
    <w:name w:val="Footnote Text11"/>
    <w:aliases w:val="de nota al p"/>
    <w:basedOn w:val="Normal"/>
    <w:rsid w:val="007A746C"/>
    <w:pPr>
      <w:spacing w:before="100" w:after="0" w:line="240" w:lineRule="exact"/>
    </w:pPr>
    <w:rPr>
      <w:rFonts w:ascii="Calibri" w:eastAsia="Calibri" w:hAnsi="Calibri" w:cs="Times New Roman"/>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BE34C-0378-4625-9991-FBAEAAFB8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5</Pages>
  <Words>1827</Words>
  <Characters>10415</Characters>
  <Application>Microsoft Office Word</Application>
  <DocSecurity>0</DocSecurity>
  <Lines>86</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H310</dc:creator>
  <cp:lastModifiedBy>Gigabyte H310</cp:lastModifiedBy>
  <cp:revision>30</cp:revision>
  <cp:lastPrinted>2024-08-07T02:48:00Z</cp:lastPrinted>
  <dcterms:created xsi:type="dcterms:W3CDTF">2024-08-07T07:34:00Z</dcterms:created>
  <dcterms:modified xsi:type="dcterms:W3CDTF">2024-08-30T03:17:00Z</dcterms:modified>
</cp:coreProperties>
</file>